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E3E8C" w14:textId="6D21D902" w:rsidR="00C63514" w:rsidRPr="00C63514" w:rsidRDefault="00C63514" w:rsidP="00C63514">
      <w:pPr>
        <w:tabs>
          <w:tab w:val="center" w:pos="4536"/>
          <w:tab w:val="right" w:pos="7938"/>
          <w:tab w:val="right" w:pos="9639"/>
        </w:tabs>
        <w:ind w:right="2"/>
        <w:rPr>
          <w:b/>
          <w:bCs/>
          <w:sz w:val="21"/>
        </w:rPr>
      </w:pPr>
      <w:r w:rsidRPr="00C63514">
        <w:rPr>
          <w:b/>
          <w:bCs/>
          <w:sz w:val="21"/>
        </w:rPr>
        <w:t>3GPP TSG RAN WG1 #107-e</w:t>
      </w:r>
      <w:r w:rsidRPr="00C63514">
        <w:rPr>
          <w:b/>
          <w:bCs/>
          <w:sz w:val="21"/>
        </w:rPr>
        <w:tab/>
      </w:r>
      <w:r w:rsidRPr="00C63514">
        <w:rPr>
          <w:b/>
          <w:bCs/>
          <w:sz w:val="21"/>
        </w:rPr>
        <w:tab/>
        <w:t xml:space="preserve">            </w:t>
      </w:r>
      <w:r w:rsidR="00625E6C">
        <w:rPr>
          <w:b/>
          <w:bCs/>
          <w:sz w:val="21"/>
        </w:rPr>
        <w:t xml:space="preserve">  </w:t>
      </w:r>
      <w:r>
        <w:rPr>
          <w:b/>
          <w:bCs/>
          <w:sz w:val="21"/>
        </w:rPr>
        <w:t xml:space="preserve">  </w:t>
      </w:r>
      <w:r w:rsidR="00C05783">
        <w:rPr>
          <w:b/>
          <w:bCs/>
          <w:sz w:val="21"/>
        </w:rPr>
        <w:t xml:space="preserve"> </w:t>
      </w:r>
      <w:bookmarkStart w:id="0" w:name="_GoBack"/>
      <w:bookmarkEnd w:id="0"/>
      <w:r w:rsidR="00C05783" w:rsidRPr="00C05783">
        <w:rPr>
          <w:b/>
          <w:bCs/>
          <w:sz w:val="21"/>
        </w:rPr>
        <w:t>R1-2111345</w:t>
      </w:r>
    </w:p>
    <w:p w14:paraId="596E856E" w14:textId="0001B44B" w:rsidR="00625E6C" w:rsidRPr="00625E6C" w:rsidRDefault="00C63514" w:rsidP="00C63514">
      <w:pPr>
        <w:tabs>
          <w:tab w:val="center" w:pos="4536"/>
          <w:tab w:val="right" w:pos="9072"/>
        </w:tabs>
        <w:rPr>
          <w:rFonts w:eastAsia="MS Mincho"/>
          <w:b/>
          <w:bCs/>
          <w:sz w:val="21"/>
          <w:lang w:eastAsia="ja-JP"/>
        </w:rPr>
      </w:pPr>
      <w:r w:rsidRPr="00C63514">
        <w:rPr>
          <w:rFonts w:eastAsia="MS Mincho"/>
          <w:b/>
          <w:bCs/>
          <w:sz w:val="21"/>
          <w:lang w:eastAsia="ja-JP"/>
        </w:rPr>
        <w:t>e-Meeting, November 11</w:t>
      </w:r>
      <w:r w:rsidRPr="00C63514">
        <w:rPr>
          <w:rFonts w:eastAsia="MS Mincho"/>
          <w:b/>
          <w:bCs/>
          <w:sz w:val="21"/>
          <w:vertAlign w:val="superscript"/>
          <w:lang w:eastAsia="ja-JP"/>
        </w:rPr>
        <w:t>th</w:t>
      </w:r>
      <w:r w:rsidRPr="00C63514">
        <w:rPr>
          <w:rFonts w:eastAsia="MS Mincho"/>
          <w:b/>
          <w:bCs/>
          <w:sz w:val="21"/>
          <w:lang w:eastAsia="ja-JP"/>
        </w:rPr>
        <w:t xml:space="preserve"> – 19</w:t>
      </w:r>
      <w:r w:rsidRPr="00C63514">
        <w:rPr>
          <w:rFonts w:eastAsia="MS Mincho"/>
          <w:b/>
          <w:bCs/>
          <w:sz w:val="21"/>
          <w:vertAlign w:val="superscript"/>
          <w:lang w:eastAsia="ja-JP"/>
        </w:rPr>
        <w:t>th</w:t>
      </w:r>
      <w:r w:rsidRPr="00C63514">
        <w:rPr>
          <w:rFonts w:eastAsia="MS Mincho"/>
          <w:b/>
          <w:bCs/>
          <w:sz w:val="21"/>
          <w:lang w:eastAsia="ja-JP"/>
        </w:rPr>
        <w:t>, 2021</w:t>
      </w:r>
    </w:p>
    <w:p w14:paraId="5061003F" w14:textId="77777777" w:rsidR="00FC67A9" w:rsidRPr="00C63514" w:rsidRDefault="00FC67A9" w:rsidP="00C63514">
      <w:pPr>
        <w:tabs>
          <w:tab w:val="left" w:pos="1800"/>
          <w:tab w:val="right" w:pos="9072"/>
        </w:tabs>
        <w:jc w:val="both"/>
        <w:rPr>
          <w:rFonts w:eastAsia="宋体"/>
          <w:b/>
          <w:szCs w:val="20"/>
          <w:highlight w:val="yellow"/>
          <w:lang w:val="en-GB" w:eastAsia="zh-CN"/>
        </w:rPr>
      </w:pPr>
    </w:p>
    <w:p w14:paraId="666B3813" w14:textId="77777777" w:rsidR="003E1484" w:rsidRPr="00C63514" w:rsidRDefault="003E1484" w:rsidP="00932DA0">
      <w:pPr>
        <w:pStyle w:val="a5"/>
        <w:tabs>
          <w:tab w:val="clear" w:pos="4536"/>
          <w:tab w:val="left" w:pos="1800"/>
        </w:tabs>
        <w:ind w:left="1800" w:hanging="1800"/>
        <w:jc w:val="both"/>
        <w:rPr>
          <w:rFonts w:ascii="Times New Roman" w:eastAsia="宋体" w:hAnsi="Times New Roman"/>
          <w:szCs w:val="20"/>
          <w:lang w:eastAsia="zh-CN"/>
        </w:rPr>
      </w:pPr>
      <w:r w:rsidRPr="00C63514">
        <w:rPr>
          <w:rFonts w:ascii="Times New Roman" w:hAnsi="Times New Roman"/>
          <w:szCs w:val="20"/>
        </w:rPr>
        <w:t>Source:</w:t>
      </w:r>
      <w:r w:rsidRPr="00C63514">
        <w:rPr>
          <w:rFonts w:ascii="Times New Roman" w:hAnsi="Times New Roman"/>
          <w:szCs w:val="20"/>
        </w:rPr>
        <w:tab/>
      </w:r>
      <w:r w:rsidR="00B0070B" w:rsidRPr="00C63514">
        <w:rPr>
          <w:rFonts w:ascii="Times New Roman" w:eastAsia="宋体" w:hAnsi="Times New Roman"/>
          <w:szCs w:val="20"/>
          <w:lang w:eastAsia="zh-CN"/>
        </w:rPr>
        <w:t>OPPO</w:t>
      </w:r>
    </w:p>
    <w:p w14:paraId="3A532079" w14:textId="185BB0CD" w:rsidR="00AA5E4F" w:rsidRPr="00C63514" w:rsidRDefault="003E1484" w:rsidP="00932DA0">
      <w:pPr>
        <w:pStyle w:val="a5"/>
        <w:tabs>
          <w:tab w:val="clear" w:pos="4536"/>
        </w:tabs>
        <w:ind w:left="1636" w:hangingChars="815" w:hanging="1636"/>
        <w:jc w:val="both"/>
        <w:rPr>
          <w:rFonts w:ascii="Times New Roman" w:eastAsia="宋体" w:hAnsi="Times New Roman"/>
          <w:szCs w:val="20"/>
          <w:lang w:eastAsia="zh-CN"/>
        </w:rPr>
      </w:pPr>
      <w:r w:rsidRPr="00C63514">
        <w:rPr>
          <w:rFonts w:ascii="Times New Roman" w:hAnsi="Times New Roman"/>
          <w:szCs w:val="20"/>
        </w:rPr>
        <w:t>Title:</w:t>
      </w:r>
      <w:r w:rsidRPr="00C63514">
        <w:rPr>
          <w:rFonts w:ascii="Times New Roman" w:hAnsi="Times New Roman"/>
          <w:szCs w:val="20"/>
        </w:rPr>
        <w:tab/>
      </w:r>
      <w:r w:rsidR="00BD3814" w:rsidRPr="00C63514">
        <w:rPr>
          <w:rFonts w:ascii="Times New Roman" w:hAnsi="Times New Roman"/>
          <w:szCs w:val="20"/>
        </w:rPr>
        <w:t xml:space="preserve">   </w:t>
      </w:r>
      <w:r w:rsidR="00103FB5" w:rsidRPr="00C63514">
        <w:rPr>
          <w:rFonts w:ascii="Times New Roman" w:hAnsi="Times New Roman"/>
          <w:szCs w:val="20"/>
        </w:rPr>
        <w:t xml:space="preserve">Discussion on UE features for </w:t>
      </w:r>
      <w:proofErr w:type="spellStart"/>
      <w:r w:rsidR="00103FB5" w:rsidRPr="00C63514">
        <w:rPr>
          <w:rFonts w:ascii="Times New Roman" w:hAnsi="Times New Roman"/>
          <w:szCs w:val="20"/>
        </w:rPr>
        <w:t>IIoT</w:t>
      </w:r>
      <w:proofErr w:type="spellEnd"/>
      <w:r w:rsidR="00103FB5" w:rsidRPr="00C63514">
        <w:rPr>
          <w:rFonts w:ascii="Times New Roman" w:hAnsi="Times New Roman"/>
          <w:szCs w:val="20"/>
        </w:rPr>
        <w:t xml:space="preserve"> and URLLC</w:t>
      </w:r>
    </w:p>
    <w:p w14:paraId="22118731" w14:textId="22310765" w:rsidR="003E1484" w:rsidRPr="00C63514" w:rsidRDefault="003E1484" w:rsidP="00932DA0">
      <w:pPr>
        <w:pStyle w:val="a5"/>
        <w:tabs>
          <w:tab w:val="left" w:pos="1800"/>
        </w:tabs>
        <w:jc w:val="both"/>
        <w:rPr>
          <w:rFonts w:ascii="Times New Roman" w:eastAsia="宋体" w:hAnsi="Times New Roman"/>
          <w:szCs w:val="20"/>
          <w:lang w:eastAsia="zh-CN"/>
        </w:rPr>
      </w:pPr>
      <w:r w:rsidRPr="00C63514">
        <w:rPr>
          <w:rFonts w:ascii="Times New Roman" w:hAnsi="Times New Roman"/>
          <w:szCs w:val="20"/>
        </w:rPr>
        <w:t>Agenda Item:</w:t>
      </w:r>
      <w:r w:rsidRPr="00C63514">
        <w:rPr>
          <w:rFonts w:ascii="Times New Roman" w:hAnsi="Times New Roman"/>
          <w:szCs w:val="20"/>
        </w:rPr>
        <w:tab/>
      </w:r>
      <w:r w:rsidR="0077362E" w:rsidRPr="00C63514">
        <w:rPr>
          <w:rFonts w:ascii="Times New Roman" w:eastAsia="宋体" w:hAnsi="Times New Roman"/>
          <w:szCs w:val="20"/>
          <w:lang w:eastAsia="zh-CN"/>
        </w:rPr>
        <w:t>8</w:t>
      </w:r>
      <w:r w:rsidR="00B519C7" w:rsidRPr="00C63514">
        <w:rPr>
          <w:rFonts w:ascii="Times New Roman" w:eastAsia="宋体" w:hAnsi="Times New Roman"/>
          <w:szCs w:val="20"/>
          <w:lang w:eastAsia="zh-CN"/>
        </w:rPr>
        <w:t>.</w:t>
      </w:r>
      <w:r w:rsidR="0077362E" w:rsidRPr="00C63514">
        <w:rPr>
          <w:rFonts w:ascii="Times New Roman" w:eastAsia="宋体" w:hAnsi="Times New Roman"/>
          <w:szCs w:val="20"/>
          <w:lang w:eastAsia="zh-CN"/>
        </w:rPr>
        <w:t>1</w:t>
      </w:r>
      <w:r w:rsidR="00355DA2" w:rsidRPr="00C63514">
        <w:rPr>
          <w:rFonts w:ascii="Times New Roman" w:eastAsia="宋体" w:hAnsi="Times New Roman"/>
          <w:szCs w:val="20"/>
          <w:lang w:eastAsia="zh-CN"/>
        </w:rPr>
        <w:t>6</w:t>
      </w:r>
      <w:r w:rsidR="00D328AA" w:rsidRPr="00C63514">
        <w:rPr>
          <w:rFonts w:ascii="Times New Roman" w:eastAsia="宋体" w:hAnsi="Times New Roman"/>
          <w:szCs w:val="20"/>
          <w:lang w:eastAsia="zh-CN"/>
        </w:rPr>
        <w:t>.</w:t>
      </w:r>
      <w:r w:rsidR="0077362E" w:rsidRPr="00C63514">
        <w:rPr>
          <w:rFonts w:ascii="Times New Roman" w:eastAsia="宋体" w:hAnsi="Times New Roman"/>
          <w:szCs w:val="20"/>
          <w:lang w:eastAsia="zh-CN"/>
        </w:rPr>
        <w:t>3</w:t>
      </w:r>
    </w:p>
    <w:p w14:paraId="157C3659" w14:textId="77777777" w:rsidR="003E1484" w:rsidRPr="00C63514" w:rsidRDefault="003E1484" w:rsidP="00932DA0">
      <w:pPr>
        <w:pStyle w:val="a5"/>
        <w:tabs>
          <w:tab w:val="left" w:pos="1800"/>
        </w:tabs>
        <w:jc w:val="both"/>
        <w:rPr>
          <w:rFonts w:ascii="Times New Roman" w:eastAsia="宋体" w:hAnsi="Times New Roman"/>
          <w:szCs w:val="20"/>
          <w:lang w:eastAsia="zh-CN"/>
        </w:rPr>
      </w:pPr>
      <w:r w:rsidRPr="00C63514">
        <w:rPr>
          <w:rFonts w:ascii="Times New Roman" w:hAnsi="Times New Roman"/>
          <w:szCs w:val="20"/>
        </w:rPr>
        <w:t>Document for:</w:t>
      </w:r>
      <w:r w:rsidRPr="00C63514">
        <w:rPr>
          <w:rFonts w:ascii="Times New Roman" w:hAnsi="Times New Roman"/>
          <w:szCs w:val="20"/>
        </w:rPr>
        <w:tab/>
        <w:t>Discussio</w:t>
      </w:r>
      <w:r w:rsidRPr="00C63514">
        <w:rPr>
          <w:rFonts w:ascii="Times New Roman" w:eastAsia="宋体" w:hAnsi="Times New Roman"/>
          <w:szCs w:val="20"/>
          <w:lang w:eastAsia="zh-CN"/>
        </w:rPr>
        <w:t>n and Decision</w:t>
      </w:r>
    </w:p>
    <w:p w14:paraId="593DBC1D" w14:textId="77777777" w:rsidR="00B87FBC" w:rsidRPr="00C63514" w:rsidRDefault="00B87FBC" w:rsidP="00B87FBC">
      <w:pPr>
        <w:pBdr>
          <w:bottom w:val="single" w:sz="4" w:space="1" w:color="auto"/>
        </w:pBdr>
        <w:tabs>
          <w:tab w:val="left" w:pos="2552"/>
        </w:tabs>
        <w:rPr>
          <w:rFonts w:eastAsia="宋体"/>
          <w:szCs w:val="20"/>
          <w:lang w:eastAsia="zh-CN"/>
        </w:rPr>
      </w:pPr>
      <w:bookmarkStart w:id="1" w:name="Source"/>
      <w:bookmarkStart w:id="2" w:name="DocumentFor"/>
      <w:bookmarkEnd w:id="1"/>
      <w:bookmarkEnd w:id="2"/>
    </w:p>
    <w:p w14:paraId="4415C5DE" w14:textId="74B23794" w:rsidR="009C2740" w:rsidRPr="00C63514" w:rsidRDefault="00BE38BD" w:rsidP="009C2740">
      <w:pPr>
        <w:pStyle w:val="1"/>
        <w:rPr>
          <w:rFonts w:ascii="Times New Roman" w:hAnsi="Times New Roman" w:cs="Times New Roman"/>
          <w:sz w:val="20"/>
          <w:szCs w:val="20"/>
        </w:rPr>
      </w:pPr>
      <w:r w:rsidRPr="00C63514">
        <w:rPr>
          <w:rFonts w:ascii="Times New Roman" w:hAnsi="Times New Roman" w:cs="Times New Roman"/>
          <w:sz w:val="20"/>
          <w:szCs w:val="20"/>
        </w:rPr>
        <w:t>Introduction</w:t>
      </w:r>
    </w:p>
    <w:p w14:paraId="01B9DAA5" w14:textId="5993D829" w:rsidR="004567F2" w:rsidRPr="00C63514" w:rsidRDefault="004567F2" w:rsidP="0071141E">
      <w:pPr>
        <w:spacing w:beforeLines="50" w:before="120" w:afterLines="50" w:after="120"/>
        <w:jc w:val="both"/>
        <w:rPr>
          <w:rStyle w:val="apple-converted-space"/>
          <w:rFonts w:eastAsiaTheme="minorEastAsia"/>
          <w:lang w:eastAsia="zh-CN"/>
        </w:rPr>
      </w:pPr>
      <w:r w:rsidRPr="00C63514">
        <w:rPr>
          <w:rStyle w:val="apple-converted-space"/>
          <w:rFonts w:eastAsiaTheme="minorEastAsia"/>
          <w:lang w:eastAsia="zh-CN"/>
        </w:rPr>
        <w:t>After RAN1 #106-e meeting, the preliminary Rel-17 UE feature list was provided</w:t>
      </w:r>
      <w:r w:rsidR="00C87878">
        <w:rPr>
          <w:rStyle w:val="apple-converted-space"/>
          <w:rFonts w:eastAsiaTheme="minorEastAsia"/>
          <w:lang w:eastAsia="zh-CN"/>
        </w:rPr>
        <w:t>,</w:t>
      </w:r>
      <w:r w:rsidRPr="00C63514">
        <w:rPr>
          <w:rStyle w:val="apple-converted-space"/>
          <w:rFonts w:eastAsiaTheme="minorEastAsia"/>
          <w:lang w:eastAsia="zh-CN"/>
        </w:rPr>
        <w:t xml:space="preserve"> and in last RAN1 meeting, it was widely discussed with</w:t>
      </w:r>
      <w:r w:rsidR="0071141E" w:rsidRPr="00C63514">
        <w:rPr>
          <w:rStyle w:val="apple-converted-space"/>
          <w:rFonts w:eastAsiaTheme="minorEastAsia"/>
          <w:lang w:eastAsia="zh-CN"/>
        </w:rPr>
        <w:t xml:space="preserve"> much progress achieved. </w:t>
      </w:r>
      <w:r w:rsidRPr="00C63514">
        <w:rPr>
          <w:rStyle w:val="apple-converted-space"/>
          <w:rFonts w:eastAsiaTheme="minorEastAsia"/>
          <w:lang w:eastAsia="zh-CN"/>
        </w:rPr>
        <w:t xml:space="preserve">In this contribution, we further elaborate our views on UE features for Rel-17 </w:t>
      </w:r>
      <w:proofErr w:type="spellStart"/>
      <w:r w:rsidRPr="00C63514">
        <w:rPr>
          <w:rStyle w:val="apple-converted-space"/>
          <w:rFonts w:eastAsiaTheme="minorEastAsia"/>
          <w:lang w:eastAsia="zh-CN"/>
        </w:rPr>
        <w:t>IIoT</w:t>
      </w:r>
      <w:proofErr w:type="spellEnd"/>
      <w:r w:rsidRPr="00C63514">
        <w:rPr>
          <w:rStyle w:val="apple-converted-space"/>
          <w:rFonts w:eastAsiaTheme="minorEastAsia"/>
          <w:lang w:eastAsia="zh-CN"/>
        </w:rPr>
        <w:t xml:space="preserve"> and URLLC.</w:t>
      </w:r>
    </w:p>
    <w:p w14:paraId="27922DF2" w14:textId="7811160A" w:rsidR="0067561C" w:rsidRPr="00C63514" w:rsidRDefault="0067561C" w:rsidP="0067561C">
      <w:pPr>
        <w:pStyle w:val="1"/>
        <w:rPr>
          <w:rFonts w:ascii="Times New Roman" w:hAnsi="Times New Roman" w:cs="Times New Roman"/>
          <w:sz w:val="20"/>
          <w:szCs w:val="20"/>
        </w:rPr>
      </w:pPr>
      <w:r w:rsidRPr="00C63514">
        <w:rPr>
          <w:rFonts w:ascii="Times New Roman" w:hAnsi="Times New Roman" w:cs="Times New Roman"/>
          <w:sz w:val="20"/>
          <w:szCs w:val="20"/>
        </w:rPr>
        <w:t xml:space="preserve">Discussion on </w:t>
      </w:r>
      <w:r w:rsidR="00753B31" w:rsidRPr="00C63514">
        <w:rPr>
          <w:rFonts w:ascii="Times New Roman" w:hAnsi="Times New Roman" w:cs="Times New Roman"/>
          <w:sz w:val="20"/>
          <w:szCs w:val="20"/>
        </w:rPr>
        <w:t xml:space="preserve">UE features for Rel-17 </w:t>
      </w:r>
      <w:proofErr w:type="spellStart"/>
      <w:r w:rsidR="00753B31" w:rsidRPr="00C63514">
        <w:rPr>
          <w:rFonts w:ascii="Times New Roman" w:hAnsi="Times New Roman" w:cs="Times New Roman"/>
          <w:sz w:val="20"/>
          <w:szCs w:val="20"/>
        </w:rPr>
        <w:t>IIoT</w:t>
      </w:r>
      <w:proofErr w:type="spellEnd"/>
      <w:r w:rsidR="00753B31" w:rsidRPr="00C63514">
        <w:rPr>
          <w:rFonts w:ascii="Times New Roman" w:hAnsi="Times New Roman" w:cs="Times New Roman"/>
          <w:sz w:val="20"/>
          <w:szCs w:val="20"/>
        </w:rPr>
        <w:t xml:space="preserve"> and URLLC</w:t>
      </w:r>
    </w:p>
    <w:p w14:paraId="078155D0" w14:textId="27D72D9C" w:rsidR="0071141E" w:rsidRPr="00C63514" w:rsidRDefault="004A2B62" w:rsidP="0067561C">
      <w:pPr>
        <w:spacing w:beforeLines="50" w:before="120"/>
        <w:rPr>
          <w:rStyle w:val="apple-converted-space"/>
          <w:rFonts w:eastAsiaTheme="minorEastAsia"/>
          <w:b/>
          <w:szCs w:val="20"/>
          <w:u w:val="single"/>
          <w:lang w:eastAsia="zh-CN"/>
        </w:rPr>
      </w:pPr>
      <w:r w:rsidRPr="00C63514">
        <w:rPr>
          <w:rStyle w:val="apple-converted-space"/>
          <w:rFonts w:eastAsiaTheme="minorEastAsia"/>
          <w:b/>
          <w:szCs w:val="20"/>
          <w:u w:val="single"/>
          <w:lang w:eastAsia="zh-CN"/>
        </w:rPr>
        <w:t>FG 25-1</w:t>
      </w:r>
    </w:p>
    <w:p w14:paraId="2DF972DC" w14:textId="3380FC90" w:rsidR="0067561C" w:rsidRPr="00C63514" w:rsidRDefault="0067561C" w:rsidP="0067561C">
      <w:pPr>
        <w:spacing w:beforeLines="50" w:before="120"/>
        <w:rPr>
          <w:rStyle w:val="apple-converted-space"/>
          <w:rFonts w:eastAsiaTheme="minorEastAsia"/>
          <w:szCs w:val="20"/>
        </w:rPr>
      </w:pPr>
      <w:r w:rsidRPr="00C63514">
        <w:rPr>
          <w:rStyle w:val="apple-converted-space"/>
          <w:rFonts w:eastAsiaTheme="minorEastAsia"/>
          <w:szCs w:val="20"/>
        </w:rPr>
        <w:t>In</w:t>
      </w:r>
      <w:r w:rsidR="004A2B62" w:rsidRPr="00C63514">
        <w:rPr>
          <w:rStyle w:val="apple-converted-space"/>
          <w:rFonts w:eastAsiaTheme="minorEastAsia"/>
          <w:szCs w:val="20"/>
        </w:rPr>
        <w:t xml:space="preserve"> last RAN1 meeting, the following agreements ha</w:t>
      </w:r>
      <w:r w:rsidR="00BF7EA8" w:rsidRPr="00C63514">
        <w:rPr>
          <w:rStyle w:val="apple-converted-space"/>
          <w:rFonts w:eastAsiaTheme="minorEastAsia"/>
          <w:szCs w:val="20"/>
        </w:rPr>
        <w:t>ve</w:t>
      </w:r>
      <w:r w:rsidR="004A2B62" w:rsidRPr="00C63514">
        <w:rPr>
          <w:rStyle w:val="apple-converted-space"/>
          <w:rFonts w:eastAsiaTheme="minorEastAsia"/>
          <w:szCs w:val="20"/>
        </w:rPr>
        <w:t xml:space="preserve"> been made for FG 25-1</w:t>
      </w:r>
      <w:r w:rsidRPr="00C63514">
        <w:rPr>
          <w:rStyle w:val="apple-converted-space"/>
          <w:rFonts w:eastAsiaTheme="minorEastAsia"/>
          <w:szCs w:val="20"/>
        </w:rPr>
        <w:t>:</w:t>
      </w:r>
    </w:p>
    <w:p w14:paraId="4EEFCE78" w14:textId="77777777" w:rsidR="004A2B62" w:rsidRPr="00C63514" w:rsidRDefault="004A2B62" w:rsidP="004A2B62">
      <w:pPr>
        <w:rPr>
          <w:rFonts w:eastAsia="Yu Gothic"/>
          <w:b/>
          <w:bCs/>
          <w:szCs w:val="20"/>
          <w:highlight w:val="green"/>
          <w:lang w:eastAsia="ja-JP"/>
        </w:rPr>
      </w:pPr>
      <w:r w:rsidRPr="00C63514">
        <w:rPr>
          <w:b/>
          <w:bCs/>
          <w:szCs w:val="20"/>
          <w:highlight w:val="green"/>
          <w:lang w:eastAsia="ja-JP"/>
        </w:rPr>
        <w:t>Agreement</w:t>
      </w:r>
    </w:p>
    <w:p w14:paraId="60D0A92F" w14:textId="77777777" w:rsidR="004A2B62" w:rsidRPr="00C63514" w:rsidRDefault="004A2B62" w:rsidP="004A2B62">
      <w:pPr>
        <w:rPr>
          <w:bCs/>
          <w:szCs w:val="20"/>
        </w:rPr>
      </w:pPr>
      <w:r w:rsidRPr="00C63514">
        <w:rPr>
          <w:bCs/>
          <w:szCs w:val="20"/>
        </w:rPr>
        <w:t>FG 25-1 is kept as “SPS HARQ-ACK deferral in case of TDD collision” as follows.</w:t>
      </w:r>
    </w:p>
    <w:tbl>
      <w:tblPr>
        <w:tblW w:w="5000" w:type="pct"/>
        <w:tblCellMar>
          <w:left w:w="0" w:type="dxa"/>
          <w:right w:w="0" w:type="dxa"/>
        </w:tblCellMar>
        <w:tblLook w:val="04A0" w:firstRow="1" w:lastRow="0" w:firstColumn="1" w:lastColumn="0" w:noHBand="0" w:noVBand="1"/>
      </w:tblPr>
      <w:tblGrid>
        <w:gridCol w:w="1302"/>
        <w:gridCol w:w="350"/>
        <w:gridCol w:w="561"/>
        <w:gridCol w:w="2413"/>
        <w:gridCol w:w="380"/>
        <w:gridCol w:w="372"/>
        <w:gridCol w:w="389"/>
        <w:gridCol w:w="380"/>
        <w:gridCol w:w="380"/>
        <w:gridCol w:w="339"/>
        <w:gridCol w:w="339"/>
        <w:gridCol w:w="389"/>
        <w:gridCol w:w="847"/>
        <w:gridCol w:w="611"/>
      </w:tblGrid>
      <w:tr w:rsidR="004A2B62" w:rsidRPr="00C63514" w14:paraId="224B5071" w14:textId="77777777" w:rsidTr="00F452BE">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F756E0" w14:textId="77777777" w:rsidR="004A2B62" w:rsidRPr="00C63514" w:rsidRDefault="004A2B62" w:rsidP="00F452BE">
            <w:pPr>
              <w:rPr>
                <w:sz w:val="10"/>
              </w:rPr>
            </w:pPr>
            <w:r w:rsidRPr="00C63514">
              <w:rPr>
                <w:sz w:val="10"/>
                <w:szCs w:val="2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CCB14F" w14:textId="77777777" w:rsidR="004A2B62" w:rsidRPr="00C63514" w:rsidRDefault="004A2B62" w:rsidP="00F452BE">
            <w:pPr>
              <w:rPr>
                <w:sz w:val="10"/>
              </w:rPr>
            </w:pPr>
            <w:r w:rsidRPr="00C63514">
              <w:rPr>
                <w:sz w:val="10"/>
                <w:szCs w:val="20"/>
              </w:rPr>
              <w:t>25-1</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BAE6AF" w14:textId="77777777" w:rsidR="004A2B62" w:rsidRPr="00C63514" w:rsidRDefault="004A2B62" w:rsidP="00F452BE">
            <w:pPr>
              <w:rPr>
                <w:sz w:val="10"/>
              </w:rPr>
            </w:pPr>
            <w:r w:rsidRPr="00C63514">
              <w:rPr>
                <w:sz w:val="10"/>
                <w:szCs w:val="20"/>
              </w:rPr>
              <w:t>SPS HARQ-ACK deferral in case of TDD collision</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30B03F" w14:textId="77777777" w:rsidR="004A2B62" w:rsidRPr="00C63514" w:rsidRDefault="004A2B62" w:rsidP="00F452BE">
            <w:pPr>
              <w:rPr>
                <w:sz w:val="10"/>
              </w:rPr>
            </w:pPr>
            <w:r w:rsidRPr="00C63514">
              <w:rPr>
                <w:sz w:val="10"/>
                <w:szCs w:val="20"/>
              </w:rPr>
              <w:t xml:space="preserve">1.  </w:t>
            </w:r>
            <w:proofErr w:type="spellStart"/>
            <w:r w:rsidRPr="00C63514">
              <w:rPr>
                <w:sz w:val="10"/>
                <w:szCs w:val="20"/>
              </w:rPr>
              <w:t>Idenfify</w:t>
            </w:r>
            <w:proofErr w:type="spellEnd"/>
            <w:r w:rsidRPr="00C63514">
              <w:rPr>
                <w:sz w:val="10"/>
                <w:szCs w:val="20"/>
              </w:rPr>
              <w:t xml:space="preserve"> HARQ-ACK bits of active SPS configurations for deferral in the initial PUCCH slot</w:t>
            </w:r>
          </w:p>
          <w:p w14:paraId="74E65792" w14:textId="77777777" w:rsidR="004A2B62" w:rsidRPr="00C63514" w:rsidRDefault="004A2B62" w:rsidP="00F452BE">
            <w:pPr>
              <w:rPr>
                <w:sz w:val="10"/>
              </w:rPr>
            </w:pPr>
            <w:r w:rsidRPr="00C63514">
              <w:rPr>
                <w:sz w:val="10"/>
                <w:szCs w:val="20"/>
              </w:rPr>
              <w:t>2.  Determination of the target PUCCH slot for SPS HARQ-ACK deferral</w:t>
            </w:r>
          </w:p>
          <w:p w14:paraId="43BA7174" w14:textId="77777777" w:rsidR="004A2B62" w:rsidRPr="00C63514" w:rsidRDefault="004A2B62" w:rsidP="00F452BE">
            <w:pPr>
              <w:rPr>
                <w:sz w:val="10"/>
              </w:rPr>
            </w:pPr>
            <w:r w:rsidRPr="00C63514">
              <w:rPr>
                <w:sz w:val="10"/>
                <w:szCs w:val="20"/>
              </w:rPr>
              <w:t>3. Multiplexing and transmission of deferred SPS HARQ-ACK information in the target PUCCH slot</w:t>
            </w:r>
          </w:p>
          <w:p w14:paraId="629F3AE4" w14:textId="77777777" w:rsidR="004A2B62" w:rsidRPr="00C63514" w:rsidRDefault="004A2B62" w:rsidP="00F452BE">
            <w:pPr>
              <w:rPr>
                <w:sz w:val="10"/>
              </w:rPr>
            </w:pPr>
            <w:r w:rsidRPr="00C63514">
              <w:rPr>
                <w:color w:val="FF0000"/>
                <w:sz w:val="10"/>
                <w:szCs w:val="20"/>
                <w:shd w:val="clear" w:color="auto" w:fill="FFFF00"/>
              </w:rPr>
              <w:t>FFS whether</w:t>
            </w:r>
            <w:r w:rsidRPr="00C63514">
              <w:rPr>
                <w:rStyle w:val="apple-converted-space"/>
                <w:color w:val="FF0000"/>
                <w:sz w:val="10"/>
                <w:szCs w:val="20"/>
                <w:shd w:val="clear" w:color="auto" w:fill="FFFF00"/>
              </w:rPr>
              <w:t> </w:t>
            </w:r>
            <w:r w:rsidRPr="00C63514">
              <w:rPr>
                <w:color w:val="FF0000"/>
                <w:sz w:val="10"/>
                <w:szCs w:val="20"/>
                <w:shd w:val="clear" w:color="auto" w:fill="FFFF00"/>
              </w:rPr>
              <w:t>to separate capability for handling of the collision for the same HARQ process due to deferred SPS HARQ-ACK</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1A32F2C" w14:textId="77777777" w:rsidR="004A2B62" w:rsidRPr="00C63514" w:rsidRDefault="004A2B62" w:rsidP="00F452BE">
            <w:pPr>
              <w:rPr>
                <w:sz w:val="10"/>
              </w:rPr>
            </w:pPr>
            <w:r w:rsidRPr="00C63514">
              <w:rPr>
                <w:color w:val="000000"/>
                <w:sz w:val="10"/>
                <w:szCs w:val="20"/>
              </w:rPr>
              <w:t>5-18</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C556581" w14:textId="77777777" w:rsidR="004A2B62" w:rsidRPr="00C63514" w:rsidRDefault="004A2B62" w:rsidP="00F452BE">
            <w:pPr>
              <w:rPr>
                <w:sz w:val="10"/>
              </w:rPr>
            </w:pPr>
            <w:r w:rsidRPr="00C63514">
              <w:rPr>
                <w:color w:val="000000"/>
                <w:sz w:val="10"/>
                <w:szCs w:val="2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323DA62" w14:textId="77777777" w:rsidR="004A2B62" w:rsidRPr="00C63514" w:rsidRDefault="004A2B62" w:rsidP="00F452BE">
            <w:pPr>
              <w:rPr>
                <w:sz w:val="10"/>
              </w:rPr>
            </w:pPr>
            <w:r w:rsidRPr="00C63514">
              <w:rPr>
                <w:color w:val="000000"/>
                <w:sz w:val="10"/>
                <w:szCs w:val="2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7DB740" w14:textId="77777777" w:rsidR="004A2B62" w:rsidRPr="00C63514" w:rsidRDefault="004A2B62" w:rsidP="00F452BE">
            <w:pPr>
              <w:rPr>
                <w:sz w:val="10"/>
              </w:rPr>
            </w:pPr>
            <w:r w:rsidRPr="00C63514">
              <w:rPr>
                <w:color w:val="000000"/>
                <w:sz w:val="10"/>
                <w:szCs w:val="2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EEBB6F7" w14:textId="77777777" w:rsidR="004A2B62" w:rsidRPr="00C63514" w:rsidRDefault="004A2B62" w:rsidP="00F452BE">
            <w:pPr>
              <w:rPr>
                <w:sz w:val="10"/>
              </w:rPr>
            </w:pPr>
            <w:r w:rsidRPr="00C63514">
              <w:rPr>
                <w:color w:val="000000"/>
                <w:sz w:val="10"/>
                <w:szCs w:val="2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3D6FBB8" w14:textId="77777777" w:rsidR="004A2B62" w:rsidRPr="00C63514" w:rsidRDefault="004A2B62" w:rsidP="00F452BE">
            <w:pPr>
              <w:rPr>
                <w:sz w:val="10"/>
              </w:rPr>
            </w:pPr>
            <w:r w:rsidRPr="00C63514">
              <w:rPr>
                <w:color w:val="000000"/>
                <w:sz w:val="10"/>
                <w:szCs w:val="2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983ACEB" w14:textId="77777777" w:rsidR="004A2B62" w:rsidRPr="00C63514" w:rsidRDefault="004A2B62" w:rsidP="00F452BE">
            <w:pPr>
              <w:rPr>
                <w:sz w:val="10"/>
              </w:rPr>
            </w:pPr>
            <w:r w:rsidRPr="00C63514">
              <w:rPr>
                <w:color w:val="000000"/>
                <w:sz w:val="10"/>
                <w:szCs w:val="2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B8D7C80" w14:textId="77777777" w:rsidR="004A2B62" w:rsidRPr="00C63514" w:rsidRDefault="004A2B62" w:rsidP="00F452BE">
            <w:pPr>
              <w:rPr>
                <w:sz w:val="10"/>
              </w:rPr>
            </w:pPr>
            <w:r w:rsidRPr="00C63514">
              <w:rPr>
                <w:color w:val="000000"/>
                <w:sz w:val="10"/>
                <w:szCs w:val="2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EE1F21" w14:textId="77777777" w:rsidR="004A2B62" w:rsidRPr="00C63514" w:rsidRDefault="004A2B62" w:rsidP="00F452BE">
            <w:pPr>
              <w:rPr>
                <w:sz w:val="10"/>
              </w:rPr>
            </w:pPr>
            <w:r w:rsidRPr="00C63514">
              <w:rPr>
                <w:sz w:val="10"/>
                <w:szCs w:val="2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2D0CA7" w14:textId="77777777" w:rsidR="004A2B62" w:rsidRPr="00C63514" w:rsidRDefault="004A2B62" w:rsidP="00F452BE">
            <w:pPr>
              <w:rPr>
                <w:sz w:val="10"/>
              </w:rPr>
            </w:pPr>
            <w:r w:rsidRPr="00C63514">
              <w:rPr>
                <w:sz w:val="10"/>
                <w:szCs w:val="20"/>
              </w:rPr>
              <w:t>Optional with capability signaling</w:t>
            </w:r>
          </w:p>
        </w:tc>
      </w:tr>
    </w:tbl>
    <w:p w14:paraId="3E59B693" w14:textId="77777777" w:rsidR="004A2B62" w:rsidRPr="00C63514" w:rsidRDefault="004A2B62" w:rsidP="004A2B62">
      <w:pPr>
        <w:rPr>
          <w:rFonts w:eastAsia="Yu Gothic"/>
          <w:szCs w:val="20"/>
          <w:lang w:eastAsia="ja-JP"/>
        </w:rPr>
      </w:pPr>
      <w:r w:rsidRPr="00C63514">
        <w:rPr>
          <w:color w:val="FFFFFF"/>
          <w:szCs w:val="20"/>
        </w:rPr>
        <w:t> </w:t>
      </w:r>
      <w:r w:rsidRPr="00C63514">
        <w:rPr>
          <w:rFonts w:eastAsia="Yu Gothic"/>
          <w:szCs w:val="20"/>
          <w:lang w:eastAsia="ja-JP"/>
        </w:rPr>
        <w:t xml:space="preserve">Note that yellow highlight means FFS and to be discussed further. These parts are </w:t>
      </w:r>
      <w:proofErr w:type="gramStart"/>
      <w:r w:rsidRPr="00C63514">
        <w:rPr>
          <w:rFonts w:eastAsia="Yu Gothic"/>
          <w:szCs w:val="20"/>
          <w:lang w:eastAsia="ja-JP"/>
        </w:rPr>
        <w:t>provides</w:t>
      </w:r>
      <w:proofErr w:type="gramEnd"/>
      <w:r w:rsidRPr="00C63514">
        <w:rPr>
          <w:rFonts w:eastAsia="Yu Gothic"/>
          <w:szCs w:val="20"/>
          <w:lang w:eastAsia="ja-JP"/>
        </w:rPr>
        <w:t xml:space="preserve"> as placeholders.</w:t>
      </w:r>
    </w:p>
    <w:p w14:paraId="40B0CDD7" w14:textId="77777777" w:rsidR="004A2B62" w:rsidRPr="00C63514" w:rsidRDefault="004A2B62" w:rsidP="004A2B62">
      <w:pPr>
        <w:rPr>
          <w:rFonts w:eastAsia="Yu Gothic"/>
          <w:b/>
          <w:bCs/>
          <w:szCs w:val="20"/>
          <w:highlight w:val="green"/>
          <w:lang w:eastAsia="ja-JP"/>
        </w:rPr>
      </w:pPr>
      <w:r w:rsidRPr="00C63514">
        <w:rPr>
          <w:b/>
          <w:bCs/>
          <w:szCs w:val="20"/>
          <w:highlight w:val="green"/>
          <w:lang w:eastAsia="ja-JP"/>
        </w:rPr>
        <w:t>Agreement</w:t>
      </w:r>
    </w:p>
    <w:p w14:paraId="59D57CEF" w14:textId="77777777" w:rsidR="004A2B62" w:rsidRPr="00C63514" w:rsidRDefault="004A2B62" w:rsidP="004A2B62">
      <w:pPr>
        <w:rPr>
          <w:lang w:eastAsia="x-none"/>
        </w:rPr>
      </w:pPr>
      <w:r w:rsidRPr="00C63514">
        <w:rPr>
          <w:lang w:eastAsia="x-none"/>
        </w:rPr>
        <w:t>FG 25-1 is applicable to TDD only</w:t>
      </w:r>
    </w:p>
    <w:p w14:paraId="6E26AFC4" w14:textId="77777777" w:rsidR="004A2B62" w:rsidRPr="00C63514" w:rsidRDefault="004A2B62" w:rsidP="004A2B62">
      <w:pPr>
        <w:numPr>
          <w:ilvl w:val="0"/>
          <w:numId w:val="28"/>
        </w:numPr>
        <w:rPr>
          <w:lang w:eastAsia="x-none"/>
        </w:rPr>
      </w:pPr>
      <w:r w:rsidRPr="00C63514">
        <w:rPr>
          <w:lang w:eastAsia="x-none"/>
        </w:rPr>
        <w:t>It is clarified in the column of “Need of FDD/TDD differentiation”</w:t>
      </w:r>
    </w:p>
    <w:p w14:paraId="6851FD6F" w14:textId="53D734B3" w:rsidR="00474D46" w:rsidRPr="00C63514" w:rsidRDefault="00D052FD" w:rsidP="0067561C">
      <w:pPr>
        <w:spacing w:beforeLines="50" w:before="120"/>
        <w:rPr>
          <w:rStyle w:val="apple-converted-space"/>
          <w:rFonts w:eastAsiaTheme="minorEastAsia"/>
          <w:szCs w:val="20"/>
          <w:lang w:eastAsia="zh-CN"/>
        </w:rPr>
      </w:pPr>
      <w:r w:rsidRPr="00C63514">
        <w:rPr>
          <w:rStyle w:val="apple-converted-space"/>
          <w:rFonts w:eastAsiaTheme="minorEastAsia"/>
          <w:szCs w:val="20"/>
          <w:lang w:eastAsia="zh-CN"/>
        </w:rPr>
        <w:t xml:space="preserve">There is an FFS on whether to separate capability for handling of the collision for the same HARQ process due to deferred SPS HARQ-ACK. </w:t>
      </w:r>
      <w:r w:rsidR="003C65E9" w:rsidRPr="00C63514">
        <w:rPr>
          <w:rStyle w:val="apple-converted-space"/>
          <w:rFonts w:eastAsiaTheme="minorEastAsia"/>
          <w:szCs w:val="20"/>
          <w:lang w:eastAsia="zh-CN"/>
        </w:rPr>
        <w:t xml:space="preserve">To our understanding, UE only needs to drop </w:t>
      </w:r>
      <w:r w:rsidR="000C4345" w:rsidRPr="00C63514">
        <w:rPr>
          <w:rStyle w:val="apple-converted-space"/>
          <w:rFonts w:eastAsiaTheme="minorEastAsia"/>
          <w:szCs w:val="20"/>
          <w:lang w:eastAsia="zh-CN"/>
        </w:rPr>
        <w:t xml:space="preserve">the earlier </w:t>
      </w:r>
      <w:r w:rsidR="003C65E9" w:rsidRPr="00C63514">
        <w:rPr>
          <w:rStyle w:val="apple-converted-space"/>
          <w:rFonts w:eastAsiaTheme="minorEastAsia"/>
          <w:szCs w:val="20"/>
          <w:lang w:eastAsia="zh-CN"/>
        </w:rPr>
        <w:t xml:space="preserve">SPS HARQ-ACK for a certain HARQ process, the behavior is not much different with the current </w:t>
      </w:r>
      <w:r w:rsidR="000C4345" w:rsidRPr="00C63514">
        <w:rPr>
          <w:rStyle w:val="apple-converted-space"/>
          <w:rFonts w:eastAsiaTheme="minorEastAsia"/>
          <w:szCs w:val="20"/>
          <w:lang w:eastAsia="zh-CN"/>
        </w:rPr>
        <w:t>behavior which UE flash</w:t>
      </w:r>
      <w:r w:rsidR="00A80107" w:rsidRPr="00C63514">
        <w:rPr>
          <w:rStyle w:val="apple-converted-space"/>
          <w:rFonts w:eastAsiaTheme="minorEastAsia"/>
          <w:szCs w:val="20"/>
          <w:lang w:eastAsia="zh-CN"/>
        </w:rPr>
        <w:t>es</w:t>
      </w:r>
      <w:r w:rsidR="000C4345" w:rsidRPr="00C63514">
        <w:rPr>
          <w:rStyle w:val="apple-converted-space"/>
          <w:rFonts w:eastAsiaTheme="minorEastAsia"/>
          <w:szCs w:val="20"/>
          <w:lang w:eastAsia="zh-CN"/>
        </w:rPr>
        <w:t xml:space="preserve"> the HARQ buffer when </w:t>
      </w:r>
      <w:r w:rsidR="00A80107" w:rsidRPr="00C63514">
        <w:rPr>
          <w:rStyle w:val="apple-converted-space"/>
          <w:rFonts w:eastAsiaTheme="minorEastAsia"/>
          <w:szCs w:val="20"/>
          <w:lang w:eastAsia="zh-CN"/>
        </w:rPr>
        <w:t>new</w:t>
      </w:r>
      <w:r w:rsidR="000C4345" w:rsidRPr="00C63514">
        <w:rPr>
          <w:rStyle w:val="apple-converted-space"/>
          <w:rFonts w:eastAsiaTheme="minorEastAsia"/>
          <w:szCs w:val="20"/>
          <w:lang w:eastAsia="zh-CN"/>
        </w:rPr>
        <w:t xml:space="preserve"> data of the same HARQ process arrives. </w:t>
      </w:r>
      <w:r w:rsidR="00A84B9E" w:rsidRPr="00C63514">
        <w:rPr>
          <w:rStyle w:val="apple-converted-space"/>
          <w:rFonts w:eastAsiaTheme="minorEastAsia"/>
          <w:szCs w:val="20"/>
          <w:lang w:eastAsia="zh-CN"/>
        </w:rPr>
        <w:t>With t</w:t>
      </w:r>
      <w:r w:rsidR="00247537" w:rsidRPr="00C63514">
        <w:rPr>
          <w:rStyle w:val="apple-converted-space"/>
          <w:rFonts w:eastAsiaTheme="minorEastAsia"/>
          <w:szCs w:val="20"/>
          <w:lang w:eastAsia="zh-CN"/>
        </w:rPr>
        <w:t>h</w:t>
      </w:r>
      <w:r w:rsidR="00A84B9E" w:rsidRPr="00C63514">
        <w:rPr>
          <w:rStyle w:val="apple-converted-space"/>
          <w:rFonts w:eastAsiaTheme="minorEastAsia"/>
          <w:szCs w:val="20"/>
          <w:lang w:eastAsia="zh-CN"/>
        </w:rPr>
        <w:t>e above understanding, this</w:t>
      </w:r>
      <w:r w:rsidR="00247537" w:rsidRPr="00C63514">
        <w:rPr>
          <w:rStyle w:val="apple-converted-space"/>
          <w:rFonts w:eastAsiaTheme="minorEastAsia"/>
          <w:szCs w:val="20"/>
          <w:lang w:eastAsia="zh-CN"/>
        </w:rPr>
        <w:t xml:space="preserve"> feature seems not complex UE implementation</w:t>
      </w:r>
      <w:r w:rsidR="009D7C53" w:rsidRPr="00C63514">
        <w:rPr>
          <w:rStyle w:val="apple-converted-space"/>
          <w:rFonts w:eastAsiaTheme="minorEastAsia"/>
          <w:szCs w:val="20"/>
          <w:lang w:eastAsia="zh-CN"/>
        </w:rPr>
        <w:t xml:space="preserve">. </w:t>
      </w:r>
      <w:r w:rsidR="001C433C" w:rsidRPr="00C63514">
        <w:rPr>
          <w:rStyle w:val="apple-converted-space"/>
          <w:rFonts w:eastAsiaTheme="minorEastAsia"/>
          <w:szCs w:val="20"/>
          <w:lang w:eastAsia="zh-CN"/>
        </w:rPr>
        <w:t>Therefore,</w:t>
      </w:r>
      <w:r w:rsidR="009D7C53" w:rsidRPr="00C63514">
        <w:rPr>
          <w:rStyle w:val="apple-converted-space"/>
          <w:rFonts w:eastAsiaTheme="minorEastAsia"/>
          <w:szCs w:val="20"/>
          <w:lang w:eastAsia="zh-CN"/>
        </w:rPr>
        <w:t xml:space="preserve"> we prefer not to separate capability for handling of the collision for the same HARQ process due to deferred SPS HARQ-ACK</w:t>
      </w:r>
      <w:r w:rsidR="00C16EB2" w:rsidRPr="00C63514">
        <w:rPr>
          <w:rStyle w:val="apple-converted-space"/>
          <w:rFonts w:eastAsiaTheme="minorEastAsia"/>
          <w:szCs w:val="20"/>
          <w:lang w:eastAsia="zh-CN"/>
        </w:rPr>
        <w:t xml:space="preserve">, </w:t>
      </w:r>
      <w:r w:rsidR="00B26F4D" w:rsidRPr="00C63514">
        <w:rPr>
          <w:rStyle w:val="apple-converted-space"/>
          <w:rFonts w:eastAsiaTheme="minorEastAsia"/>
          <w:szCs w:val="20"/>
          <w:lang w:eastAsia="zh-CN"/>
        </w:rPr>
        <w:t>instead,</w:t>
      </w:r>
      <w:r w:rsidR="00C16EB2" w:rsidRPr="00C63514">
        <w:rPr>
          <w:rStyle w:val="apple-converted-space"/>
          <w:rFonts w:eastAsiaTheme="minorEastAsia"/>
          <w:szCs w:val="20"/>
          <w:lang w:eastAsia="zh-CN"/>
        </w:rPr>
        <w:t xml:space="preserve"> adding some description to the component part is enough.</w:t>
      </w:r>
    </w:p>
    <w:p w14:paraId="3104EC59" w14:textId="15DCEDDB" w:rsidR="00BE4E12" w:rsidRPr="00C63514" w:rsidRDefault="00B61C53" w:rsidP="001F35A0">
      <w:pPr>
        <w:spacing w:beforeLines="50" w:before="120"/>
        <w:rPr>
          <w:rStyle w:val="apple-converted-space"/>
          <w:rFonts w:eastAsiaTheme="minorEastAsia"/>
          <w:b/>
          <w:i/>
          <w:szCs w:val="20"/>
          <w:lang w:eastAsia="zh-CN"/>
        </w:rPr>
      </w:pPr>
      <w:r w:rsidRPr="00C63514">
        <w:rPr>
          <w:rFonts w:eastAsiaTheme="minorEastAsia"/>
          <w:b/>
          <w:i/>
          <w:szCs w:val="20"/>
          <w:lang w:eastAsia="zh-CN"/>
        </w:rPr>
        <w:t xml:space="preserve">Proposal </w:t>
      </w:r>
      <w:r w:rsidR="00BE4E12" w:rsidRPr="00C63514">
        <w:rPr>
          <w:rFonts w:eastAsiaTheme="minorEastAsia"/>
          <w:b/>
          <w:i/>
          <w:szCs w:val="20"/>
          <w:lang w:eastAsia="zh-CN"/>
        </w:rPr>
        <w:t>1</w:t>
      </w:r>
      <w:r w:rsidRPr="00C63514">
        <w:rPr>
          <w:rFonts w:eastAsiaTheme="minorEastAsia"/>
          <w:b/>
          <w:i/>
          <w:szCs w:val="20"/>
          <w:lang w:eastAsia="zh-CN"/>
        </w:rPr>
        <w:t xml:space="preserve">: </w:t>
      </w:r>
      <w:r w:rsidR="00BE4E12" w:rsidRPr="00C63514">
        <w:rPr>
          <w:rFonts w:eastAsiaTheme="minorEastAsia"/>
          <w:b/>
          <w:i/>
          <w:szCs w:val="20"/>
          <w:lang w:eastAsia="zh-CN"/>
        </w:rPr>
        <w:t>For FG 25-1,</w:t>
      </w:r>
      <w:r w:rsidR="00B26F4D" w:rsidRPr="00C63514">
        <w:rPr>
          <w:rFonts w:eastAsiaTheme="minorEastAsia"/>
          <w:b/>
          <w:i/>
          <w:szCs w:val="20"/>
          <w:lang w:eastAsia="zh-CN"/>
        </w:rPr>
        <w:t xml:space="preserve"> it is preferred not to separate </w:t>
      </w:r>
      <w:r w:rsidR="001F35A0" w:rsidRPr="00C63514">
        <w:rPr>
          <w:rFonts w:eastAsiaTheme="minorEastAsia"/>
          <w:b/>
          <w:i/>
          <w:szCs w:val="20"/>
          <w:lang w:eastAsia="zh-CN"/>
        </w:rPr>
        <w:t xml:space="preserve">capability for handling of same HARQ process collision due to deferred SPS HARQ-ACK. Add </w:t>
      </w:r>
      <w:r w:rsidR="001F23F6" w:rsidRPr="00C63514">
        <w:rPr>
          <w:rStyle w:val="apple-converted-space"/>
          <w:rFonts w:eastAsiaTheme="minorEastAsia"/>
          <w:b/>
          <w:i/>
          <w:szCs w:val="20"/>
        </w:rPr>
        <w:t>description for handling of HARQ process collision in Components of FG 25-1:</w:t>
      </w:r>
    </w:p>
    <w:tbl>
      <w:tblPr>
        <w:tblW w:w="5000" w:type="pct"/>
        <w:tblCellMar>
          <w:left w:w="0" w:type="dxa"/>
          <w:right w:w="0" w:type="dxa"/>
        </w:tblCellMar>
        <w:tblLook w:val="04A0" w:firstRow="1" w:lastRow="0" w:firstColumn="1" w:lastColumn="0" w:noHBand="0" w:noVBand="1"/>
      </w:tblPr>
      <w:tblGrid>
        <w:gridCol w:w="1302"/>
        <w:gridCol w:w="350"/>
        <w:gridCol w:w="561"/>
        <w:gridCol w:w="2371"/>
        <w:gridCol w:w="359"/>
        <w:gridCol w:w="372"/>
        <w:gridCol w:w="389"/>
        <w:gridCol w:w="359"/>
        <w:gridCol w:w="360"/>
        <w:gridCol w:w="428"/>
        <w:gridCol w:w="339"/>
        <w:gridCol w:w="389"/>
        <w:gridCol w:w="862"/>
        <w:gridCol w:w="611"/>
      </w:tblGrid>
      <w:tr w:rsidR="002E21B9" w:rsidRPr="00C63514" w14:paraId="6B7BE16A" w14:textId="77777777" w:rsidTr="00F452BE">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EBD7C2" w14:textId="77777777" w:rsidR="002E21B9" w:rsidRPr="00C63514" w:rsidRDefault="002E21B9" w:rsidP="00F452BE">
            <w:pPr>
              <w:rPr>
                <w:sz w:val="10"/>
              </w:rPr>
            </w:pPr>
            <w:r w:rsidRPr="00C63514">
              <w:rPr>
                <w:sz w:val="10"/>
                <w:szCs w:val="2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C111A7" w14:textId="77777777" w:rsidR="002E21B9" w:rsidRPr="00C63514" w:rsidRDefault="002E21B9" w:rsidP="00F452BE">
            <w:pPr>
              <w:rPr>
                <w:sz w:val="10"/>
              </w:rPr>
            </w:pPr>
            <w:r w:rsidRPr="00C63514">
              <w:rPr>
                <w:sz w:val="10"/>
                <w:szCs w:val="20"/>
              </w:rPr>
              <w:t>25-1</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CF2E53" w14:textId="77777777" w:rsidR="002E21B9" w:rsidRPr="00C63514" w:rsidRDefault="002E21B9" w:rsidP="00F452BE">
            <w:pPr>
              <w:rPr>
                <w:sz w:val="10"/>
              </w:rPr>
            </w:pPr>
            <w:r w:rsidRPr="00C63514">
              <w:rPr>
                <w:sz w:val="10"/>
                <w:szCs w:val="20"/>
              </w:rPr>
              <w:t>SPS HARQ-ACK deferral in case of TDD collision</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10D54" w14:textId="77777777" w:rsidR="002E21B9" w:rsidRPr="00C63514" w:rsidRDefault="002E21B9" w:rsidP="00F452BE">
            <w:pPr>
              <w:rPr>
                <w:sz w:val="10"/>
              </w:rPr>
            </w:pPr>
            <w:r w:rsidRPr="00C63514">
              <w:rPr>
                <w:sz w:val="10"/>
                <w:szCs w:val="20"/>
              </w:rPr>
              <w:t xml:space="preserve">1.  </w:t>
            </w:r>
            <w:proofErr w:type="spellStart"/>
            <w:r w:rsidRPr="00C63514">
              <w:rPr>
                <w:sz w:val="10"/>
                <w:szCs w:val="20"/>
              </w:rPr>
              <w:t>Idenfify</w:t>
            </w:r>
            <w:proofErr w:type="spellEnd"/>
            <w:r w:rsidRPr="00C63514">
              <w:rPr>
                <w:sz w:val="10"/>
                <w:szCs w:val="20"/>
              </w:rPr>
              <w:t xml:space="preserve"> HARQ-ACK bits of active SPS configurations for deferral in the initial PUCCH slot</w:t>
            </w:r>
          </w:p>
          <w:p w14:paraId="6FD92DEC" w14:textId="77777777" w:rsidR="002E21B9" w:rsidRPr="00C63514" w:rsidRDefault="002E21B9" w:rsidP="00F452BE">
            <w:pPr>
              <w:rPr>
                <w:sz w:val="10"/>
              </w:rPr>
            </w:pPr>
            <w:r w:rsidRPr="00C63514">
              <w:rPr>
                <w:sz w:val="10"/>
                <w:szCs w:val="20"/>
              </w:rPr>
              <w:t>2.  Determination of the target PUCCH slot for SPS HARQ-ACK deferral</w:t>
            </w:r>
          </w:p>
          <w:p w14:paraId="79C3B1D7" w14:textId="13CBF828" w:rsidR="002E21B9" w:rsidRPr="00C63514" w:rsidRDefault="002E21B9" w:rsidP="00F452BE">
            <w:pPr>
              <w:rPr>
                <w:sz w:val="10"/>
                <w:szCs w:val="20"/>
              </w:rPr>
            </w:pPr>
            <w:r w:rsidRPr="00C63514">
              <w:rPr>
                <w:sz w:val="10"/>
                <w:szCs w:val="20"/>
              </w:rPr>
              <w:t>3. Multiplexing and transmission of deferred SPS HARQ-ACK information in the target PUCCH slot</w:t>
            </w:r>
          </w:p>
          <w:p w14:paraId="638A6FBA" w14:textId="371CF7C1" w:rsidR="002E21B9" w:rsidRPr="00C63514" w:rsidRDefault="00E04A3C" w:rsidP="00F452BE">
            <w:pPr>
              <w:rPr>
                <w:rFonts w:eastAsiaTheme="minorEastAsia"/>
                <w:b/>
                <w:sz w:val="10"/>
                <w:lang w:eastAsia="zh-CN"/>
              </w:rPr>
            </w:pPr>
            <w:r w:rsidRPr="00C63514">
              <w:rPr>
                <w:rFonts w:eastAsiaTheme="minorEastAsia"/>
                <w:b/>
                <w:color w:val="FF0000"/>
                <w:sz w:val="11"/>
                <w:lang w:eastAsia="zh-CN"/>
              </w:rPr>
              <w:t xml:space="preserve">4. </w:t>
            </w:r>
            <w:r w:rsidR="00882DE0" w:rsidRPr="00C63514">
              <w:rPr>
                <w:rFonts w:eastAsiaTheme="minorEastAsia"/>
                <w:b/>
                <w:color w:val="FF0000"/>
                <w:sz w:val="11"/>
                <w:lang w:eastAsia="zh-CN"/>
              </w:rPr>
              <w:t xml:space="preserve">In case </w:t>
            </w:r>
            <w:r w:rsidR="00CE7E06" w:rsidRPr="00C63514">
              <w:rPr>
                <w:rFonts w:eastAsiaTheme="minorEastAsia"/>
                <w:b/>
                <w:color w:val="FF0000"/>
                <w:sz w:val="11"/>
                <w:lang w:eastAsia="zh-CN"/>
              </w:rPr>
              <w:t>UE is expected to receive PDSCH of a certain HARQ process ID, the deferred SPS HARQ bit(s) for this HARQ process ID are dropped.</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0ED1EB1" w14:textId="77777777" w:rsidR="002E21B9" w:rsidRPr="00C63514" w:rsidRDefault="002E21B9" w:rsidP="00F452BE">
            <w:pPr>
              <w:rPr>
                <w:sz w:val="10"/>
              </w:rPr>
            </w:pPr>
            <w:r w:rsidRPr="00C63514">
              <w:rPr>
                <w:color w:val="000000"/>
                <w:sz w:val="10"/>
                <w:szCs w:val="20"/>
              </w:rPr>
              <w:t>5-18</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3BF4A43" w14:textId="77777777" w:rsidR="002E21B9" w:rsidRPr="00C63514" w:rsidRDefault="002E21B9" w:rsidP="00F452BE">
            <w:pPr>
              <w:rPr>
                <w:sz w:val="10"/>
              </w:rPr>
            </w:pPr>
            <w:r w:rsidRPr="00C63514">
              <w:rPr>
                <w:color w:val="000000"/>
                <w:sz w:val="10"/>
                <w:szCs w:val="2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C90BDA3" w14:textId="77777777" w:rsidR="002E21B9" w:rsidRPr="00C63514" w:rsidRDefault="002E21B9" w:rsidP="00F452BE">
            <w:pPr>
              <w:rPr>
                <w:sz w:val="10"/>
              </w:rPr>
            </w:pPr>
            <w:r w:rsidRPr="00C63514">
              <w:rPr>
                <w:color w:val="000000"/>
                <w:sz w:val="10"/>
                <w:szCs w:val="2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7C7F320" w14:textId="77777777" w:rsidR="002E21B9" w:rsidRPr="00C63514" w:rsidRDefault="002E21B9" w:rsidP="00F452BE">
            <w:pPr>
              <w:rPr>
                <w:sz w:val="10"/>
              </w:rPr>
            </w:pPr>
            <w:r w:rsidRPr="00C63514">
              <w:rPr>
                <w:color w:val="000000"/>
                <w:sz w:val="10"/>
                <w:szCs w:val="2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CC6F574" w14:textId="77777777" w:rsidR="002E21B9" w:rsidRPr="00C63514" w:rsidRDefault="002E21B9" w:rsidP="00F452BE">
            <w:pPr>
              <w:rPr>
                <w:sz w:val="10"/>
              </w:rPr>
            </w:pPr>
            <w:r w:rsidRPr="00C63514">
              <w:rPr>
                <w:color w:val="000000"/>
                <w:sz w:val="10"/>
                <w:szCs w:val="2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7C35361" w14:textId="0B042DFC" w:rsidR="002E21B9" w:rsidRPr="00C63514" w:rsidRDefault="005B1516" w:rsidP="00F452BE">
            <w:pPr>
              <w:rPr>
                <w:rFonts w:eastAsiaTheme="minorEastAsia"/>
                <w:sz w:val="10"/>
                <w:lang w:eastAsia="zh-CN"/>
              </w:rPr>
            </w:pPr>
            <w:r w:rsidRPr="00C63514">
              <w:rPr>
                <w:rFonts w:eastAsiaTheme="minorEastAsia"/>
                <w:b/>
                <w:color w:val="FF0000"/>
                <w:sz w:val="10"/>
                <w:lang w:eastAsia="zh-CN"/>
              </w:rPr>
              <w:t>TDD only</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B62B457" w14:textId="77777777" w:rsidR="002E21B9" w:rsidRPr="00C63514" w:rsidRDefault="002E21B9" w:rsidP="00F452BE">
            <w:pPr>
              <w:rPr>
                <w:sz w:val="10"/>
              </w:rPr>
            </w:pPr>
            <w:r w:rsidRPr="00C63514">
              <w:rPr>
                <w:color w:val="000000"/>
                <w:sz w:val="10"/>
                <w:szCs w:val="2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4AD2A13" w14:textId="77777777" w:rsidR="002E21B9" w:rsidRPr="00C63514" w:rsidRDefault="002E21B9" w:rsidP="00F452BE">
            <w:pPr>
              <w:rPr>
                <w:sz w:val="10"/>
              </w:rPr>
            </w:pPr>
            <w:r w:rsidRPr="00C63514">
              <w:rPr>
                <w:color w:val="000000"/>
                <w:sz w:val="10"/>
                <w:szCs w:val="2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33E4C7" w14:textId="77777777" w:rsidR="002E21B9" w:rsidRPr="00C63514" w:rsidRDefault="002E21B9" w:rsidP="00F452BE">
            <w:pPr>
              <w:rPr>
                <w:sz w:val="10"/>
              </w:rPr>
            </w:pPr>
            <w:r w:rsidRPr="00C63514">
              <w:rPr>
                <w:sz w:val="10"/>
                <w:szCs w:val="2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DCAA3E" w14:textId="77777777" w:rsidR="002E21B9" w:rsidRPr="00C63514" w:rsidRDefault="002E21B9" w:rsidP="00F452BE">
            <w:pPr>
              <w:rPr>
                <w:sz w:val="10"/>
              </w:rPr>
            </w:pPr>
            <w:r w:rsidRPr="00C63514">
              <w:rPr>
                <w:sz w:val="10"/>
                <w:szCs w:val="20"/>
              </w:rPr>
              <w:t>Optional with capability signaling</w:t>
            </w:r>
          </w:p>
        </w:tc>
      </w:tr>
    </w:tbl>
    <w:p w14:paraId="317AEF76" w14:textId="0D12E39D" w:rsidR="00475CBE" w:rsidRPr="00C63514" w:rsidRDefault="00400E3A" w:rsidP="00475CBE">
      <w:pPr>
        <w:spacing w:beforeLines="50" w:before="120"/>
        <w:rPr>
          <w:rStyle w:val="apple-converted-space"/>
          <w:rFonts w:eastAsiaTheme="minorEastAsia"/>
          <w:b/>
          <w:szCs w:val="20"/>
          <w:u w:val="single"/>
          <w:lang w:eastAsia="zh-CN"/>
        </w:rPr>
      </w:pPr>
      <w:r w:rsidRPr="00C63514">
        <w:rPr>
          <w:rStyle w:val="apple-converted-space"/>
          <w:rFonts w:eastAsiaTheme="minorEastAsia"/>
          <w:b/>
          <w:szCs w:val="20"/>
          <w:u w:val="single"/>
          <w:lang w:eastAsia="zh-CN"/>
        </w:rPr>
        <w:t>FG 25-3 and FG 25-3a</w:t>
      </w:r>
    </w:p>
    <w:p w14:paraId="28B2ACA4" w14:textId="33F2AE5A" w:rsidR="00595690" w:rsidRPr="00C63514" w:rsidRDefault="00BF7EA8" w:rsidP="00595690">
      <w:pPr>
        <w:pStyle w:val="a0"/>
        <w:spacing w:beforeLines="50" w:before="120"/>
        <w:rPr>
          <w:rStyle w:val="apple-converted-space"/>
          <w:rFonts w:eastAsiaTheme="minorEastAsia"/>
          <w:szCs w:val="20"/>
        </w:rPr>
      </w:pPr>
      <w:r w:rsidRPr="00C63514">
        <w:rPr>
          <w:rStyle w:val="apple-converted-space"/>
          <w:rFonts w:eastAsiaTheme="minorEastAsia"/>
          <w:szCs w:val="20"/>
        </w:rPr>
        <w:t>In last RAN1 meeting, the following agreements have been made for FG 25-</w:t>
      </w:r>
      <w:r w:rsidR="001102F8" w:rsidRPr="00C63514">
        <w:rPr>
          <w:rStyle w:val="apple-converted-space"/>
          <w:rFonts w:eastAsiaTheme="minorEastAsia"/>
          <w:szCs w:val="20"/>
        </w:rPr>
        <w:t>3 and FG 25-3a</w:t>
      </w:r>
      <w:r w:rsidRPr="00C63514">
        <w:rPr>
          <w:rStyle w:val="apple-converted-space"/>
          <w:rFonts w:eastAsiaTheme="minorEastAsia"/>
          <w:szCs w:val="20"/>
        </w:rPr>
        <w:t>:</w:t>
      </w:r>
    </w:p>
    <w:p w14:paraId="1D3591DF" w14:textId="77777777" w:rsidR="001102F8" w:rsidRPr="00C63514" w:rsidRDefault="001102F8" w:rsidP="001102F8">
      <w:pPr>
        <w:rPr>
          <w:rFonts w:eastAsia="Yu Gothic"/>
          <w:b/>
          <w:bCs/>
          <w:szCs w:val="20"/>
          <w:highlight w:val="green"/>
          <w:lang w:eastAsia="ja-JP"/>
        </w:rPr>
      </w:pPr>
      <w:r w:rsidRPr="00C63514">
        <w:rPr>
          <w:b/>
          <w:bCs/>
          <w:szCs w:val="20"/>
          <w:highlight w:val="green"/>
          <w:lang w:eastAsia="ja-JP"/>
        </w:rPr>
        <w:t>Agreement</w:t>
      </w:r>
    </w:p>
    <w:p w14:paraId="2B29E3C4" w14:textId="77777777" w:rsidR="001102F8" w:rsidRPr="00C63514" w:rsidRDefault="001102F8" w:rsidP="001102F8">
      <w:pPr>
        <w:rPr>
          <w:bCs/>
          <w:szCs w:val="20"/>
        </w:rPr>
      </w:pPr>
      <w:r w:rsidRPr="00C63514">
        <w:rPr>
          <w:bCs/>
          <w:szCs w:val="20"/>
        </w:rPr>
        <w:t xml:space="preserve">FG 25-3 is kept as “Repetitions for PUCCH format 0, 1, 2, 3 and 4 over multiple PUCCH </w:t>
      </w:r>
      <w:proofErr w:type="spellStart"/>
      <w:r w:rsidRPr="00C63514">
        <w:rPr>
          <w:bCs/>
          <w:szCs w:val="20"/>
        </w:rPr>
        <w:t>subslots</w:t>
      </w:r>
      <w:proofErr w:type="spellEnd"/>
      <w:r w:rsidRPr="00C63514">
        <w:rPr>
          <w:bCs/>
          <w:szCs w:val="20"/>
        </w:rPr>
        <w:t xml:space="preserve"> with configured K = 2, 4, 8” as follows.</w:t>
      </w:r>
    </w:p>
    <w:tbl>
      <w:tblPr>
        <w:tblW w:w="5000" w:type="pct"/>
        <w:tblCellMar>
          <w:left w:w="0" w:type="dxa"/>
          <w:right w:w="0" w:type="dxa"/>
        </w:tblCellMar>
        <w:tblLook w:val="04A0" w:firstRow="1" w:lastRow="0" w:firstColumn="1" w:lastColumn="0" w:noHBand="0" w:noVBand="1"/>
      </w:tblPr>
      <w:tblGrid>
        <w:gridCol w:w="1302"/>
        <w:gridCol w:w="350"/>
        <w:gridCol w:w="672"/>
        <w:gridCol w:w="2406"/>
        <w:gridCol w:w="362"/>
        <w:gridCol w:w="372"/>
        <w:gridCol w:w="389"/>
        <w:gridCol w:w="362"/>
        <w:gridCol w:w="362"/>
        <w:gridCol w:w="339"/>
        <w:gridCol w:w="339"/>
        <w:gridCol w:w="389"/>
        <w:gridCol w:w="797"/>
        <w:gridCol w:w="611"/>
      </w:tblGrid>
      <w:tr w:rsidR="001102F8" w:rsidRPr="00C63514" w14:paraId="1F1C28D9" w14:textId="77777777" w:rsidTr="00F452BE">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13A22F" w14:textId="77777777" w:rsidR="001102F8" w:rsidRPr="00C63514" w:rsidRDefault="001102F8" w:rsidP="00F452BE">
            <w:pPr>
              <w:rPr>
                <w:sz w:val="10"/>
              </w:rPr>
            </w:pPr>
            <w:r w:rsidRPr="00C63514">
              <w:rPr>
                <w:sz w:val="10"/>
                <w:szCs w:val="2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19F97" w14:textId="77777777" w:rsidR="001102F8" w:rsidRPr="00C63514" w:rsidRDefault="001102F8" w:rsidP="00F452BE">
            <w:pPr>
              <w:rPr>
                <w:sz w:val="10"/>
              </w:rPr>
            </w:pPr>
            <w:r w:rsidRPr="00C63514">
              <w:rPr>
                <w:sz w:val="10"/>
                <w:szCs w:val="20"/>
              </w:rPr>
              <w:t>25-3</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945EBE" w14:textId="77777777" w:rsidR="001102F8" w:rsidRPr="00C63514" w:rsidRDefault="001102F8" w:rsidP="00F452BE">
            <w:pPr>
              <w:rPr>
                <w:sz w:val="10"/>
              </w:rPr>
            </w:pPr>
            <w:r w:rsidRPr="00C63514">
              <w:rPr>
                <w:sz w:val="10"/>
                <w:szCs w:val="20"/>
              </w:rPr>
              <w:t xml:space="preserve">Repetitions for PUCCH format 0, 1, 2, 3 and 4 over multiple PUCCH </w:t>
            </w:r>
            <w:proofErr w:type="spellStart"/>
            <w:r w:rsidRPr="00C63514">
              <w:rPr>
                <w:sz w:val="10"/>
                <w:szCs w:val="20"/>
              </w:rPr>
              <w:t>subslots</w:t>
            </w:r>
            <w:proofErr w:type="spellEnd"/>
            <w:r w:rsidRPr="00C63514">
              <w:rPr>
                <w:sz w:val="10"/>
                <w:szCs w:val="20"/>
              </w:rPr>
              <w:t xml:space="preserve"> with configured K = 2, 4, 8</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0359C4" w14:textId="77777777" w:rsidR="001102F8" w:rsidRPr="00C63514" w:rsidRDefault="001102F8" w:rsidP="00F452BE">
            <w:pPr>
              <w:jc w:val="both"/>
              <w:rPr>
                <w:sz w:val="10"/>
              </w:rPr>
            </w:pPr>
            <w:r w:rsidRPr="00C63514">
              <w:rPr>
                <w:sz w:val="10"/>
                <w:szCs w:val="20"/>
              </w:rPr>
              <w:t xml:space="preserve">Repetitions for PUCCH format 0, 1, 2, 3 and 4 over multiple PUCCH </w:t>
            </w:r>
            <w:proofErr w:type="spellStart"/>
            <w:r w:rsidRPr="00C63514">
              <w:rPr>
                <w:sz w:val="10"/>
                <w:szCs w:val="20"/>
              </w:rPr>
              <w:t>subslots</w:t>
            </w:r>
            <w:proofErr w:type="spellEnd"/>
            <w:r w:rsidRPr="00C63514">
              <w:rPr>
                <w:sz w:val="10"/>
                <w:szCs w:val="20"/>
              </w:rPr>
              <w:t xml:space="preserve"> with RRC configured repetition factor K = 2, 4, 8</w:t>
            </w:r>
          </w:p>
          <w:p w14:paraId="33979DA1" w14:textId="77777777" w:rsidR="001102F8" w:rsidRPr="00C63514" w:rsidRDefault="001102F8" w:rsidP="00F452BE">
            <w:pPr>
              <w:jc w:val="both"/>
              <w:rPr>
                <w:sz w:val="10"/>
              </w:rPr>
            </w:pPr>
            <w:r w:rsidRPr="00C63514">
              <w:rPr>
                <w:color w:val="FF0000"/>
                <w:sz w:val="10"/>
                <w:szCs w:val="20"/>
                <w:shd w:val="clear" w:color="auto" w:fill="FFFF00"/>
              </w:rPr>
              <w:t>FFS whether to separate the capability per UCI type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A86F2D7" w14:textId="77777777" w:rsidR="001102F8" w:rsidRPr="00C63514" w:rsidRDefault="001102F8" w:rsidP="00F452BE">
            <w:pPr>
              <w:rPr>
                <w:sz w:val="10"/>
              </w:rPr>
            </w:pPr>
            <w:r w:rsidRPr="00C63514">
              <w:rPr>
                <w:color w:val="000000"/>
                <w:sz w:val="10"/>
                <w:szCs w:val="20"/>
              </w:rPr>
              <w:t>4-23</w:t>
            </w:r>
          </w:p>
          <w:p w14:paraId="061F1BA5" w14:textId="77777777" w:rsidR="001102F8" w:rsidRPr="00C63514" w:rsidRDefault="001102F8" w:rsidP="00F452BE">
            <w:pPr>
              <w:rPr>
                <w:sz w:val="10"/>
              </w:rPr>
            </w:pPr>
            <w:r w:rsidRPr="00C63514">
              <w:rPr>
                <w:color w:val="000000"/>
                <w:sz w:val="10"/>
                <w:szCs w:val="20"/>
              </w:rPr>
              <w:t>11-3</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2742DE1" w14:textId="77777777" w:rsidR="001102F8" w:rsidRPr="00C63514" w:rsidRDefault="001102F8" w:rsidP="00F452BE">
            <w:pPr>
              <w:rPr>
                <w:sz w:val="10"/>
              </w:rPr>
            </w:pPr>
            <w:r w:rsidRPr="00C63514">
              <w:rPr>
                <w:color w:val="000000"/>
                <w:sz w:val="10"/>
                <w:szCs w:val="2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E10FFA1" w14:textId="77777777" w:rsidR="001102F8" w:rsidRPr="00C63514" w:rsidRDefault="001102F8" w:rsidP="00F452BE">
            <w:pPr>
              <w:rPr>
                <w:sz w:val="10"/>
              </w:rPr>
            </w:pPr>
            <w:r w:rsidRPr="00C63514">
              <w:rPr>
                <w:color w:val="000000"/>
                <w:sz w:val="10"/>
                <w:szCs w:val="2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D2BBD19" w14:textId="77777777" w:rsidR="001102F8" w:rsidRPr="00C63514" w:rsidRDefault="001102F8" w:rsidP="00F452BE">
            <w:pPr>
              <w:rPr>
                <w:sz w:val="10"/>
              </w:rPr>
            </w:pPr>
            <w:r w:rsidRPr="00C63514">
              <w:rPr>
                <w:color w:val="000000"/>
                <w:sz w:val="10"/>
                <w:szCs w:val="2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2023A6E" w14:textId="77777777" w:rsidR="001102F8" w:rsidRPr="00C63514" w:rsidRDefault="001102F8" w:rsidP="00F452BE">
            <w:pPr>
              <w:rPr>
                <w:sz w:val="10"/>
              </w:rPr>
            </w:pPr>
            <w:r w:rsidRPr="00C63514">
              <w:rPr>
                <w:color w:val="000000"/>
                <w:sz w:val="10"/>
                <w:szCs w:val="2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A885957" w14:textId="77777777" w:rsidR="001102F8" w:rsidRPr="00C63514" w:rsidRDefault="001102F8" w:rsidP="00F452BE">
            <w:pPr>
              <w:rPr>
                <w:sz w:val="10"/>
              </w:rPr>
            </w:pPr>
            <w:r w:rsidRPr="00C63514">
              <w:rPr>
                <w:color w:val="000000"/>
                <w:sz w:val="10"/>
                <w:szCs w:val="2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BD82E1A" w14:textId="77777777" w:rsidR="001102F8" w:rsidRPr="00C63514" w:rsidRDefault="001102F8" w:rsidP="00F452BE">
            <w:pPr>
              <w:rPr>
                <w:sz w:val="10"/>
              </w:rPr>
            </w:pPr>
            <w:r w:rsidRPr="00C63514">
              <w:rPr>
                <w:color w:val="000000"/>
                <w:sz w:val="10"/>
                <w:szCs w:val="2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F6D90EF" w14:textId="77777777" w:rsidR="001102F8" w:rsidRPr="00C63514" w:rsidRDefault="001102F8" w:rsidP="00F452BE">
            <w:pPr>
              <w:rPr>
                <w:sz w:val="10"/>
              </w:rPr>
            </w:pPr>
            <w:r w:rsidRPr="00C63514">
              <w:rPr>
                <w:color w:val="000000"/>
                <w:sz w:val="10"/>
                <w:szCs w:val="2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5DF379" w14:textId="77777777" w:rsidR="001102F8" w:rsidRPr="00C63514" w:rsidRDefault="001102F8" w:rsidP="00F452BE">
            <w:pPr>
              <w:rPr>
                <w:sz w:val="10"/>
              </w:rPr>
            </w:pPr>
            <w:r w:rsidRPr="00C63514">
              <w:rPr>
                <w:sz w:val="10"/>
                <w:szCs w:val="2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5229D8" w14:textId="77777777" w:rsidR="001102F8" w:rsidRPr="00C63514" w:rsidRDefault="001102F8" w:rsidP="00F452BE">
            <w:pPr>
              <w:rPr>
                <w:sz w:val="10"/>
              </w:rPr>
            </w:pPr>
            <w:r w:rsidRPr="00C63514">
              <w:rPr>
                <w:sz w:val="10"/>
                <w:szCs w:val="20"/>
              </w:rPr>
              <w:t>Optional with capability signaling</w:t>
            </w:r>
          </w:p>
        </w:tc>
      </w:tr>
    </w:tbl>
    <w:p w14:paraId="43D79610" w14:textId="64F037BA" w:rsidR="001102F8" w:rsidRPr="00C63514" w:rsidRDefault="001102F8" w:rsidP="001102F8">
      <w:pPr>
        <w:rPr>
          <w:rFonts w:eastAsia="Yu Gothic"/>
          <w:szCs w:val="20"/>
          <w:lang w:eastAsia="ja-JP"/>
        </w:rPr>
      </w:pPr>
      <w:r w:rsidRPr="00C63514">
        <w:rPr>
          <w:color w:val="FFFFFF"/>
          <w:szCs w:val="20"/>
        </w:rPr>
        <w:t> </w:t>
      </w:r>
      <w:r w:rsidRPr="00C63514">
        <w:rPr>
          <w:rFonts w:eastAsia="Yu Gothic"/>
          <w:szCs w:val="20"/>
          <w:lang w:eastAsia="ja-JP"/>
        </w:rPr>
        <w:t xml:space="preserve">Note that yellow highlight means FFS and to be discussed further. These parts are </w:t>
      </w:r>
      <w:proofErr w:type="gramStart"/>
      <w:r w:rsidRPr="00C63514">
        <w:rPr>
          <w:rFonts w:eastAsia="Yu Gothic"/>
          <w:szCs w:val="20"/>
          <w:lang w:eastAsia="ja-JP"/>
        </w:rPr>
        <w:t>provides</w:t>
      </w:r>
      <w:proofErr w:type="gramEnd"/>
      <w:r w:rsidRPr="00C63514">
        <w:rPr>
          <w:rFonts w:eastAsia="Yu Gothic"/>
          <w:szCs w:val="20"/>
          <w:lang w:eastAsia="ja-JP"/>
        </w:rPr>
        <w:t xml:space="preserve"> as placeholders.</w:t>
      </w:r>
    </w:p>
    <w:p w14:paraId="40A4C55F" w14:textId="77777777" w:rsidR="001102F8" w:rsidRPr="00C63514" w:rsidRDefault="001102F8" w:rsidP="001102F8">
      <w:pPr>
        <w:rPr>
          <w:rFonts w:eastAsia="Yu Gothic"/>
          <w:b/>
          <w:bCs/>
          <w:szCs w:val="20"/>
          <w:highlight w:val="green"/>
          <w:lang w:eastAsia="ja-JP"/>
        </w:rPr>
      </w:pPr>
      <w:r w:rsidRPr="00C63514">
        <w:rPr>
          <w:b/>
          <w:bCs/>
          <w:szCs w:val="20"/>
          <w:highlight w:val="green"/>
          <w:lang w:eastAsia="ja-JP"/>
        </w:rPr>
        <w:t>Agreement</w:t>
      </w:r>
    </w:p>
    <w:p w14:paraId="0C349406" w14:textId="77777777" w:rsidR="001102F8" w:rsidRPr="00C63514" w:rsidRDefault="001102F8" w:rsidP="001102F8">
      <w:pPr>
        <w:rPr>
          <w:bCs/>
          <w:szCs w:val="20"/>
        </w:rPr>
      </w:pPr>
      <w:r w:rsidRPr="00C63514">
        <w:rPr>
          <w:bCs/>
          <w:szCs w:val="20"/>
        </w:rPr>
        <w:lastRenderedPageBreak/>
        <w:t xml:space="preserve">FG 25-3a is kept as “Repetitions for PUCCH format 0, 1, 2, 3 and 4 over multiple PUCCH </w:t>
      </w:r>
      <w:proofErr w:type="spellStart"/>
      <w:r w:rsidRPr="00C63514">
        <w:rPr>
          <w:bCs/>
          <w:szCs w:val="20"/>
        </w:rPr>
        <w:t>subslots</w:t>
      </w:r>
      <w:proofErr w:type="spellEnd"/>
      <w:r w:rsidRPr="00C63514">
        <w:rPr>
          <w:bCs/>
          <w:szCs w:val="20"/>
        </w:rPr>
        <w:t xml:space="preserve"> using dynamic repetition indication” as follows.</w:t>
      </w:r>
    </w:p>
    <w:tbl>
      <w:tblPr>
        <w:tblW w:w="5000" w:type="pct"/>
        <w:tblCellMar>
          <w:left w:w="0" w:type="dxa"/>
          <w:right w:w="0" w:type="dxa"/>
        </w:tblCellMar>
        <w:tblLook w:val="04A0" w:firstRow="1" w:lastRow="0" w:firstColumn="1" w:lastColumn="0" w:noHBand="0" w:noVBand="1"/>
      </w:tblPr>
      <w:tblGrid>
        <w:gridCol w:w="1302"/>
        <w:gridCol w:w="350"/>
        <w:gridCol w:w="672"/>
        <w:gridCol w:w="2406"/>
        <w:gridCol w:w="362"/>
        <w:gridCol w:w="372"/>
        <w:gridCol w:w="389"/>
        <w:gridCol w:w="362"/>
        <w:gridCol w:w="362"/>
        <w:gridCol w:w="339"/>
        <w:gridCol w:w="339"/>
        <w:gridCol w:w="389"/>
        <w:gridCol w:w="797"/>
        <w:gridCol w:w="611"/>
      </w:tblGrid>
      <w:tr w:rsidR="001102F8" w:rsidRPr="00C63514" w14:paraId="7CBC7C98" w14:textId="77777777" w:rsidTr="00F452BE">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1F5ABB" w14:textId="77777777" w:rsidR="001102F8" w:rsidRPr="00C63514" w:rsidRDefault="001102F8" w:rsidP="00F452BE">
            <w:pPr>
              <w:rPr>
                <w:sz w:val="10"/>
              </w:rPr>
            </w:pPr>
            <w:r w:rsidRPr="00C63514">
              <w:rPr>
                <w:sz w:val="10"/>
                <w:szCs w:val="2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E8ACBF" w14:textId="77777777" w:rsidR="001102F8" w:rsidRPr="00C63514" w:rsidRDefault="001102F8" w:rsidP="00F452BE">
            <w:pPr>
              <w:rPr>
                <w:sz w:val="10"/>
              </w:rPr>
            </w:pPr>
            <w:r w:rsidRPr="00C63514">
              <w:rPr>
                <w:sz w:val="10"/>
                <w:szCs w:val="20"/>
              </w:rPr>
              <w:t>25-3a</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7FC0C" w14:textId="77777777" w:rsidR="001102F8" w:rsidRPr="00C63514" w:rsidRDefault="001102F8" w:rsidP="00F452BE">
            <w:pPr>
              <w:rPr>
                <w:sz w:val="10"/>
              </w:rPr>
            </w:pPr>
            <w:r w:rsidRPr="00C63514">
              <w:rPr>
                <w:sz w:val="10"/>
                <w:szCs w:val="20"/>
              </w:rPr>
              <w:t xml:space="preserve">Repetitions for PUCCH format 0, 1, 2, 3 and 4 over multiple PUCCH </w:t>
            </w:r>
            <w:proofErr w:type="spellStart"/>
            <w:r w:rsidRPr="00C63514">
              <w:rPr>
                <w:sz w:val="10"/>
                <w:szCs w:val="20"/>
              </w:rPr>
              <w:t>subslots</w:t>
            </w:r>
            <w:proofErr w:type="spellEnd"/>
            <w:r w:rsidRPr="00C63514">
              <w:rPr>
                <w:sz w:val="10"/>
                <w:szCs w:val="20"/>
              </w:rPr>
              <w:t xml:space="preserve"> using dynamic repetition indication</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CD17FA" w14:textId="77777777" w:rsidR="001102F8" w:rsidRPr="00C63514" w:rsidRDefault="001102F8" w:rsidP="00F452BE">
            <w:pPr>
              <w:jc w:val="both"/>
              <w:rPr>
                <w:sz w:val="10"/>
              </w:rPr>
            </w:pPr>
            <w:r w:rsidRPr="00C63514">
              <w:rPr>
                <w:sz w:val="10"/>
                <w:szCs w:val="20"/>
              </w:rPr>
              <w:t xml:space="preserve">Repetitions for PUCCH format 0, 1, 2, 3 and 4 over multiple PUCCH </w:t>
            </w:r>
            <w:proofErr w:type="spellStart"/>
            <w:r w:rsidRPr="00C63514">
              <w:rPr>
                <w:sz w:val="10"/>
                <w:szCs w:val="20"/>
              </w:rPr>
              <w:t>subslots</w:t>
            </w:r>
            <w:proofErr w:type="spellEnd"/>
            <w:r w:rsidRPr="00C63514">
              <w:rPr>
                <w:sz w:val="10"/>
                <w:szCs w:val="20"/>
              </w:rPr>
              <w:t xml:space="preserve"> based on dynamic repetition indication.</w:t>
            </w:r>
          </w:p>
          <w:p w14:paraId="771D8D76" w14:textId="77777777" w:rsidR="001102F8" w:rsidRPr="00C63514" w:rsidRDefault="001102F8" w:rsidP="00F452BE">
            <w:pPr>
              <w:jc w:val="both"/>
              <w:rPr>
                <w:sz w:val="10"/>
              </w:rPr>
            </w:pPr>
            <w:r w:rsidRPr="00C63514">
              <w:rPr>
                <w:color w:val="FF0000"/>
                <w:sz w:val="10"/>
                <w:szCs w:val="20"/>
                <w:shd w:val="clear" w:color="auto" w:fill="FFFF00"/>
              </w:rPr>
              <w:t>FFS whether to separate the capability per UCI type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3C8D82F" w14:textId="77777777" w:rsidR="001102F8" w:rsidRPr="00C63514" w:rsidRDefault="001102F8" w:rsidP="00F452BE">
            <w:pPr>
              <w:rPr>
                <w:sz w:val="10"/>
              </w:rPr>
            </w:pPr>
            <w:r w:rsidRPr="00C63514">
              <w:rPr>
                <w:color w:val="000000"/>
                <w:sz w:val="10"/>
                <w:szCs w:val="20"/>
              </w:rPr>
              <w:t>25-3</w:t>
            </w:r>
          </w:p>
          <w:p w14:paraId="0B1A67B5" w14:textId="77777777" w:rsidR="001102F8" w:rsidRPr="00C63514" w:rsidRDefault="001102F8" w:rsidP="00F452BE">
            <w:pPr>
              <w:rPr>
                <w:sz w:val="10"/>
              </w:rPr>
            </w:pPr>
            <w:r w:rsidRPr="00C63514">
              <w:rPr>
                <w:color w:val="000000"/>
                <w:sz w:val="10"/>
                <w:szCs w:val="20"/>
              </w:rPr>
              <w:t>30-5</w:t>
            </w:r>
          </w:p>
          <w:p w14:paraId="0F093C0F" w14:textId="77777777" w:rsidR="001102F8" w:rsidRPr="00C63514" w:rsidRDefault="001102F8" w:rsidP="00F452BE">
            <w:pPr>
              <w:rPr>
                <w:sz w:val="10"/>
              </w:rPr>
            </w:pPr>
            <w:r w:rsidRPr="00C63514">
              <w:rPr>
                <w:color w:val="000000"/>
                <w:sz w:val="10"/>
                <w:szCs w:val="2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51D2DA" w14:textId="77777777" w:rsidR="001102F8" w:rsidRPr="00C63514" w:rsidRDefault="001102F8" w:rsidP="00F452BE">
            <w:pPr>
              <w:rPr>
                <w:sz w:val="10"/>
              </w:rPr>
            </w:pPr>
            <w:r w:rsidRPr="00C63514">
              <w:rPr>
                <w:color w:val="000000"/>
                <w:sz w:val="10"/>
                <w:szCs w:val="2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E12F95F" w14:textId="77777777" w:rsidR="001102F8" w:rsidRPr="00C63514" w:rsidRDefault="001102F8" w:rsidP="00F452BE">
            <w:pPr>
              <w:rPr>
                <w:sz w:val="10"/>
              </w:rPr>
            </w:pPr>
            <w:r w:rsidRPr="00C63514">
              <w:rPr>
                <w:color w:val="000000"/>
                <w:sz w:val="10"/>
                <w:szCs w:val="2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8F574E0" w14:textId="77777777" w:rsidR="001102F8" w:rsidRPr="00C63514" w:rsidRDefault="001102F8" w:rsidP="00F452BE">
            <w:pPr>
              <w:rPr>
                <w:sz w:val="10"/>
              </w:rPr>
            </w:pPr>
            <w:r w:rsidRPr="00C63514">
              <w:rPr>
                <w:color w:val="000000"/>
                <w:sz w:val="10"/>
                <w:szCs w:val="2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B91742A" w14:textId="77777777" w:rsidR="001102F8" w:rsidRPr="00C63514" w:rsidRDefault="001102F8" w:rsidP="00F452BE">
            <w:pPr>
              <w:rPr>
                <w:sz w:val="10"/>
              </w:rPr>
            </w:pPr>
            <w:r w:rsidRPr="00C63514">
              <w:rPr>
                <w:color w:val="000000"/>
                <w:sz w:val="10"/>
                <w:szCs w:val="2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6225157" w14:textId="77777777" w:rsidR="001102F8" w:rsidRPr="00C63514" w:rsidRDefault="001102F8" w:rsidP="00F452BE">
            <w:pPr>
              <w:rPr>
                <w:sz w:val="10"/>
              </w:rPr>
            </w:pPr>
            <w:r w:rsidRPr="00C63514">
              <w:rPr>
                <w:color w:val="000000"/>
                <w:sz w:val="10"/>
                <w:szCs w:val="2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D974788" w14:textId="77777777" w:rsidR="001102F8" w:rsidRPr="00C63514" w:rsidRDefault="001102F8" w:rsidP="00F452BE">
            <w:pPr>
              <w:rPr>
                <w:sz w:val="10"/>
              </w:rPr>
            </w:pPr>
            <w:r w:rsidRPr="00C63514">
              <w:rPr>
                <w:color w:val="000000"/>
                <w:sz w:val="10"/>
                <w:szCs w:val="2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F9FE679" w14:textId="77777777" w:rsidR="001102F8" w:rsidRPr="00C63514" w:rsidRDefault="001102F8" w:rsidP="00F452BE">
            <w:pPr>
              <w:rPr>
                <w:sz w:val="10"/>
              </w:rPr>
            </w:pPr>
            <w:r w:rsidRPr="00C63514">
              <w:rPr>
                <w:color w:val="000000"/>
                <w:sz w:val="10"/>
                <w:szCs w:val="2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59A765" w14:textId="77777777" w:rsidR="001102F8" w:rsidRPr="00C63514" w:rsidRDefault="001102F8" w:rsidP="00F452BE">
            <w:pPr>
              <w:rPr>
                <w:sz w:val="10"/>
              </w:rPr>
            </w:pPr>
            <w:r w:rsidRPr="00C63514">
              <w:rPr>
                <w:sz w:val="10"/>
                <w:szCs w:val="2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7795D8" w14:textId="77777777" w:rsidR="001102F8" w:rsidRPr="00C63514" w:rsidRDefault="001102F8" w:rsidP="00F452BE">
            <w:pPr>
              <w:rPr>
                <w:sz w:val="10"/>
              </w:rPr>
            </w:pPr>
            <w:r w:rsidRPr="00C63514">
              <w:rPr>
                <w:sz w:val="10"/>
                <w:szCs w:val="20"/>
              </w:rPr>
              <w:t>Optional with capability signaling</w:t>
            </w:r>
          </w:p>
        </w:tc>
      </w:tr>
    </w:tbl>
    <w:p w14:paraId="6604E09B" w14:textId="77777777" w:rsidR="001102F8" w:rsidRPr="00C63514" w:rsidRDefault="001102F8" w:rsidP="001102F8">
      <w:pPr>
        <w:rPr>
          <w:rFonts w:eastAsia="Yu Gothic"/>
          <w:szCs w:val="20"/>
          <w:lang w:eastAsia="ja-JP"/>
        </w:rPr>
      </w:pPr>
      <w:r w:rsidRPr="00C63514">
        <w:rPr>
          <w:color w:val="FFFFFF"/>
          <w:szCs w:val="20"/>
        </w:rPr>
        <w:t> </w:t>
      </w:r>
      <w:r w:rsidRPr="00C63514">
        <w:rPr>
          <w:rFonts w:eastAsia="Yu Gothic"/>
          <w:szCs w:val="20"/>
          <w:lang w:eastAsia="ja-JP"/>
        </w:rPr>
        <w:t xml:space="preserve">Note that yellow highlight means FFS and to be discussed further. These parts are </w:t>
      </w:r>
      <w:proofErr w:type="gramStart"/>
      <w:r w:rsidRPr="00C63514">
        <w:rPr>
          <w:rFonts w:eastAsia="Yu Gothic"/>
          <w:szCs w:val="20"/>
          <w:lang w:eastAsia="ja-JP"/>
        </w:rPr>
        <w:t>provides</w:t>
      </w:r>
      <w:proofErr w:type="gramEnd"/>
      <w:r w:rsidRPr="00C63514">
        <w:rPr>
          <w:rFonts w:eastAsia="Yu Gothic"/>
          <w:szCs w:val="20"/>
          <w:lang w:eastAsia="ja-JP"/>
        </w:rPr>
        <w:t xml:space="preserve"> as placeholders.</w:t>
      </w:r>
    </w:p>
    <w:p w14:paraId="00178366" w14:textId="422408EF" w:rsidR="001102F8" w:rsidRPr="00C63514" w:rsidRDefault="001A4A62" w:rsidP="00595690">
      <w:pPr>
        <w:pStyle w:val="a0"/>
        <w:spacing w:beforeLines="50" w:before="120"/>
        <w:rPr>
          <w:rStyle w:val="apple-converted-space"/>
          <w:rFonts w:eastAsiaTheme="minorEastAsia"/>
          <w:szCs w:val="20"/>
          <w:lang w:eastAsia="zh-CN"/>
        </w:rPr>
      </w:pPr>
      <w:r w:rsidRPr="00C63514">
        <w:rPr>
          <w:rStyle w:val="apple-converted-space"/>
          <w:rFonts w:eastAsiaTheme="minorEastAsia"/>
          <w:szCs w:val="20"/>
          <w:lang w:eastAsia="zh-CN"/>
        </w:rPr>
        <w:t>There is an FFS on whether to separate the capability per UCI type</w:t>
      </w:r>
      <w:r w:rsidR="00741ADA" w:rsidRPr="00C63514">
        <w:rPr>
          <w:rStyle w:val="apple-converted-space"/>
          <w:rFonts w:eastAsiaTheme="minorEastAsia"/>
          <w:szCs w:val="20"/>
          <w:lang w:eastAsia="zh-CN"/>
        </w:rPr>
        <w:t xml:space="preserve"> for FG 25-3 and 25-3a</w:t>
      </w:r>
      <w:r w:rsidR="008B7F1D" w:rsidRPr="00C63514">
        <w:rPr>
          <w:rStyle w:val="apple-converted-space"/>
          <w:rFonts w:eastAsiaTheme="minorEastAsia"/>
          <w:szCs w:val="20"/>
          <w:lang w:eastAsia="zh-CN"/>
        </w:rPr>
        <w:t xml:space="preserve">. It has been agreed in last RAN1 meeting that </w:t>
      </w:r>
      <w:r w:rsidR="00FC4541" w:rsidRPr="00C63514">
        <w:rPr>
          <w:rStyle w:val="apple-converted-space"/>
          <w:rFonts w:eastAsiaTheme="minorEastAsia"/>
          <w:szCs w:val="20"/>
          <w:lang w:eastAsia="zh-CN"/>
        </w:rPr>
        <w:t xml:space="preserve">RAN1 support sub-slot based PUCCH repetition configured with </w:t>
      </w:r>
      <w:proofErr w:type="spellStart"/>
      <w:r w:rsidR="00FC4541" w:rsidRPr="00C63514">
        <w:rPr>
          <w:bCs/>
          <w:i/>
          <w:iCs/>
          <w:color w:val="000000"/>
          <w:szCs w:val="20"/>
        </w:rPr>
        <w:t>nrofSlots</w:t>
      </w:r>
      <w:proofErr w:type="spellEnd"/>
      <w:r w:rsidR="00FC4541" w:rsidRPr="00C63514">
        <w:rPr>
          <w:bCs/>
          <w:i/>
          <w:iCs/>
          <w:color w:val="000000"/>
          <w:szCs w:val="20"/>
        </w:rPr>
        <w:t xml:space="preserve"> </w:t>
      </w:r>
      <w:r w:rsidR="00FC4541" w:rsidRPr="00C63514">
        <w:rPr>
          <w:bCs/>
          <w:iCs/>
          <w:color w:val="000000"/>
          <w:szCs w:val="20"/>
        </w:rPr>
        <w:t xml:space="preserve">for all UCI types, while </w:t>
      </w:r>
      <w:r w:rsidR="008B7F1D" w:rsidRPr="00C63514">
        <w:rPr>
          <w:rStyle w:val="apple-converted-space"/>
          <w:rFonts w:eastAsiaTheme="minorEastAsia"/>
          <w:szCs w:val="20"/>
          <w:lang w:eastAsia="zh-CN"/>
        </w:rPr>
        <w:t>dynamic PUCCH repetition factor indication is not supported for SR or P/SP-CSI</w:t>
      </w:r>
      <w:r w:rsidR="00E07D1A" w:rsidRPr="00C63514">
        <w:rPr>
          <w:rStyle w:val="apple-converted-space"/>
          <w:rFonts w:eastAsiaTheme="minorEastAsia"/>
          <w:szCs w:val="20"/>
          <w:lang w:eastAsia="zh-CN"/>
        </w:rPr>
        <w:t xml:space="preserve">. So </w:t>
      </w:r>
      <w:r w:rsidR="00C36190" w:rsidRPr="00C63514">
        <w:rPr>
          <w:rStyle w:val="apple-converted-space"/>
          <w:rFonts w:eastAsiaTheme="minorEastAsia"/>
          <w:szCs w:val="20"/>
          <w:lang w:eastAsia="zh-CN"/>
        </w:rPr>
        <w:t xml:space="preserve">at least capability splitting for FG 25-3a </w:t>
      </w:r>
      <w:r w:rsidR="00E44A56" w:rsidRPr="00C63514">
        <w:rPr>
          <w:rStyle w:val="apple-converted-space"/>
          <w:rFonts w:eastAsiaTheme="minorEastAsia"/>
          <w:szCs w:val="20"/>
          <w:lang w:eastAsia="zh-CN"/>
        </w:rPr>
        <w:t xml:space="preserve">does not need to be further discussed </w:t>
      </w:r>
      <w:r w:rsidR="00C36190" w:rsidRPr="00C63514">
        <w:rPr>
          <w:rStyle w:val="apple-converted-space"/>
          <w:rFonts w:eastAsiaTheme="minorEastAsia"/>
          <w:szCs w:val="20"/>
          <w:lang w:eastAsia="zh-CN"/>
        </w:rPr>
        <w:t xml:space="preserve">and </w:t>
      </w:r>
      <w:r w:rsidR="00ED74D3" w:rsidRPr="00C63514">
        <w:rPr>
          <w:rStyle w:val="apple-converted-space"/>
          <w:rFonts w:eastAsiaTheme="minorEastAsia"/>
          <w:szCs w:val="20"/>
          <w:lang w:eastAsia="zh-CN"/>
        </w:rPr>
        <w:t xml:space="preserve">further </w:t>
      </w:r>
      <w:r w:rsidR="00C36190" w:rsidRPr="00C63514">
        <w:rPr>
          <w:rStyle w:val="apple-converted-space"/>
          <w:rFonts w:eastAsiaTheme="minorEastAsia"/>
          <w:szCs w:val="20"/>
          <w:lang w:eastAsia="zh-CN"/>
        </w:rPr>
        <w:t xml:space="preserve">clarification </w:t>
      </w:r>
      <w:r w:rsidR="00FF605D">
        <w:rPr>
          <w:rStyle w:val="apple-converted-space"/>
          <w:rFonts w:eastAsiaTheme="minorEastAsia"/>
          <w:szCs w:val="20"/>
          <w:lang w:eastAsia="zh-CN"/>
        </w:rPr>
        <w:t>that</w:t>
      </w:r>
      <w:r w:rsidR="00ED74D3" w:rsidRPr="00C63514">
        <w:rPr>
          <w:rStyle w:val="apple-converted-space"/>
          <w:rFonts w:eastAsiaTheme="minorEastAsia"/>
          <w:szCs w:val="20"/>
          <w:lang w:eastAsia="zh-CN"/>
        </w:rPr>
        <w:t xml:space="preserve"> FG-3a is</w:t>
      </w:r>
      <w:r w:rsidR="001F68D7" w:rsidRPr="00C63514">
        <w:rPr>
          <w:rStyle w:val="apple-converted-space"/>
          <w:rFonts w:eastAsiaTheme="minorEastAsia"/>
          <w:szCs w:val="20"/>
          <w:lang w:eastAsia="zh-CN"/>
        </w:rPr>
        <w:t xml:space="preserve"> only</w:t>
      </w:r>
      <w:r w:rsidR="00ED74D3" w:rsidRPr="00C63514">
        <w:rPr>
          <w:rStyle w:val="apple-converted-space"/>
          <w:rFonts w:eastAsiaTheme="minorEastAsia"/>
          <w:szCs w:val="20"/>
          <w:lang w:eastAsia="zh-CN"/>
        </w:rPr>
        <w:t xml:space="preserve"> supported for </w:t>
      </w:r>
      <w:r w:rsidR="001F68D7" w:rsidRPr="00C63514">
        <w:rPr>
          <w:rStyle w:val="apple-converted-space"/>
          <w:rFonts w:eastAsiaTheme="minorEastAsia"/>
          <w:szCs w:val="20"/>
          <w:lang w:eastAsia="zh-CN"/>
        </w:rPr>
        <w:t xml:space="preserve">HARQ-ACK </w:t>
      </w:r>
      <w:r w:rsidR="00ED74D3" w:rsidRPr="00C63514">
        <w:rPr>
          <w:rStyle w:val="apple-converted-space"/>
          <w:rFonts w:eastAsiaTheme="minorEastAsia"/>
          <w:szCs w:val="20"/>
          <w:lang w:eastAsia="zh-CN"/>
        </w:rPr>
        <w:t xml:space="preserve">is needed. For FG 25-3, </w:t>
      </w:r>
      <w:r w:rsidR="001D3DA2" w:rsidRPr="00C63514">
        <w:rPr>
          <w:rStyle w:val="apple-converted-space"/>
          <w:rFonts w:eastAsiaTheme="minorEastAsia"/>
          <w:szCs w:val="20"/>
          <w:lang w:eastAsia="zh-CN"/>
        </w:rPr>
        <w:t xml:space="preserve">even though </w:t>
      </w:r>
      <w:r w:rsidR="00ED74D3" w:rsidRPr="00C63514">
        <w:rPr>
          <w:rStyle w:val="apple-converted-space"/>
          <w:rFonts w:eastAsiaTheme="minorEastAsia"/>
          <w:szCs w:val="20"/>
          <w:lang w:eastAsia="zh-CN"/>
        </w:rPr>
        <w:t xml:space="preserve">RAN1 finally supports </w:t>
      </w:r>
      <w:r w:rsidR="00123D15" w:rsidRPr="00C63514">
        <w:rPr>
          <w:rStyle w:val="apple-converted-space"/>
          <w:rFonts w:eastAsiaTheme="minorEastAsia"/>
          <w:szCs w:val="20"/>
          <w:lang w:eastAsia="zh-CN"/>
        </w:rPr>
        <w:t>different UCI type for sub-slot PUCCH repetition</w:t>
      </w:r>
      <w:r w:rsidR="005A1B61" w:rsidRPr="00C63514">
        <w:rPr>
          <w:rStyle w:val="apple-converted-space"/>
          <w:rFonts w:eastAsiaTheme="minorEastAsia"/>
          <w:szCs w:val="20"/>
          <w:lang w:eastAsia="zh-CN"/>
        </w:rPr>
        <w:t xml:space="preserve"> configured with </w:t>
      </w:r>
      <w:proofErr w:type="spellStart"/>
      <w:r w:rsidR="005A1B61" w:rsidRPr="00C63514">
        <w:rPr>
          <w:bCs/>
          <w:i/>
          <w:iCs/>
          <w:color w:val="000000"/>
          <w:szCs w:val="20"/>
        </w:rPr>
        <w:t>nrofSlots</w:t>
      </w:r>
      <w:proofErr w:type="spellEnd"/>
      <w:r w:rsidR="00123D15" w:rsidRPr="00C63514">
        <w:rPr>
          <w:rStyle w:val="apple-converted-space"/>
          <w:rFonts w:eastAsiaTheme="minorEastAsia"/>
          <w:szCs w:val="20"/>
          <w:lang w:eastAsia="zh-CN"/>
        </w:rPr>
        <w:t>, we do not see the need to split the FGs since no additional UE implementation complexity is observed</w:t>
      </w:r>
      <w:r w:rsidR="00E06A6F" w:rsidRPr="00C63514">
        <w:rPr>
          <w:rStyle w:val="apple-converted-space"/>
          <w:rFonts w:eastAsiaTheme="minorEastAsia"/>
          <w:szCs w:val="20"/>
          <w:lang w:eastAsia="zh-CN"/>
        </w:rPr>
        <w:t xml:space="preserve"> </w:t>
      </w:r>
      <w:r w:rsidR="008236C7" w:rsidRPr="00C63514">
        <w:rPr>
          <w:rStyle w:val="apple-converted-space"/>
          <w:rFonts w:eastAsiaTheme="minorEastAsia"/>
          <w:szCs w:val="20"/>
          <w:lang w:eastAsia="zh-CN"/>
        </w:rPr>
        <w:t xml:space="preserve">for supporting different UCI type </w:t>
      </w:r>
      <w:r w:rsidR="00E06A6F" w:rsidRPr="00C63514">
        <w:rPr>
          <w:rStyle w:val="apple-converted-space"/>
          <w:rFonts w:eastAsiaTheme="minorEastAsia"/>
          <w:szCs w:val="20"/>
          <w:lang w:eastAsia="zh-CN"/>
        </w:rPr>
        <w:t>from our side.</w:t>
      </w:r>
    </w:p>
    <w:p w14:paraId="71DB6342" w14:textId="77777777" w:rsidR="00D0544D" w:rsidRPr="00C63514" w:rsidRDefault="00D0544D" w:rsidP="00D0544D">
      <w:pPr>
        <w:jc w:val="both"/>
        <w:rPr>
          <w:b/>
          <w:bCs/>
          <w:szCs w:val="20"/>
          <w:highlight w:val="green"/>
          <w:lang w:eastAsia="zh-CN"/>
        </w:rPr>
      </w:pPr>
      <w:r w:rsidRPr="00C63514">
        <w:rPr>
          <w:b/>
          <w:bCs/>
          <w:szCs w:val="20"/>
          <w:highlight w:val="green"/>
          <w:lang w:eastAsia="zh-CN"/>
        </w:rPr>
        <w:t>Agreement</w:t>
      </w:r>
    </w:p>
    <w:p w14:paraId="087BDD5B" w14:textId="77777777" w:rsidR="00D0544D" w:rsidRPr="00C63514" w:rsidRDefault="00D0544D" w:rsidP="00D0544D">
      <w:pPr>
        <w:rPr>
          <w:bCs/>
          <w:szCs w:val="20"/>
        </w:rPr>
      </w:pPr>
      <w:r w:rsidRPr="00C63514">
        <w:rPr>
          <w:bCs/>
          <w:szCs w:val="20"/>
        </w:rPr>
        <w:t xml:space="preserve">To align with Rel-16 slot-based PUCCH repetition operation, support sub-slot based PUCCH repetition </w:t>
      </w:r>
      <w:r w:rsidRPr="00C63514">
        <w:rPr>
          <w:bCs/>
          <w:color w:val="000000"/>
          <w:szCs w:val="20"/>
        </w:rPr>
        <w:t xml:space="preserve">configured with / using </w:t>
      </w:r>
      <w:proofErr w:type="spellStart"/>
      <w:r w:rsidRPr="00C63514">
        <w:rPr>
          <w:bCs/>
          <w:i/>
          <w:iCs/>
          <w:color w:val="000000"/>
          <w:szCs w:val="20"/>
        </w:rPr>
        <w:t>nrofSlots</w:t>
      </w:r>
      <w:proofErr w:type="spellEnd"/>
      <w:r w:rsidRPr="00C63514">
        <w:rPr>
          <w:bCs/>
          <w:color w:val="000000"/>
          <w:szCs w:val="20"/>
        </w:rPr>
        <w:t xml:space="preserve"> (i.e., not using dynamic indication) </w:t>
      </w:r>
      <w:r w:rsidRPr="00C63514">
        <w:rPr>
          <w:bCs/>
          <w:szCs w:val="20"/>
        </w:rPr>
        <w:t xml:space="preserve">of all UCI types (incl. HARQ, SR &amp; CSI). </w:t>
      </w:r>
    </w:p>
    <w:p w14:paraId="5978E27F" w14:textId="77777777" w:rsidR="00D0544D" w:rsidRPr="00C63514" w:rsidRDefault="00D0544D" w:rsidP="00000C52">
      <w:pPr>
        <w:jc w:val="both"/>
        <w:rPr>
          <w:b/>
          <w:bCs/>
          <w:szCs w:val="20"/>
          <w:highlight w:val="green"/>
          <w:lang w:eastAsia="zh-CN"/>
        </w:rPr>
      </w:pPr>
    </w:p>
    <w:p w14:paraId="63973C89" w14:textId="5ED2D66C" w:rsidR="00000C52" w:rsidRPr="00C63514" w:rsidRDefault="00000C52" w:rsidP="00000C52">
      <w:pPr>
        <w:jc w:val="both"/>
        <w:rPr>
          <w:b/>
          <w:bCs/>
          <w:szCs w:val="20"/>
          <w:highlight w:val="green"/>
          <w:lang w:eastAsia="zh-CN"/>
        </w:rPr>
      </w:pPr>
      <w:r w:rsidRPr="00C63514">
        <w:rPr>
          <w:b/>
          <w:bCs/>
          <w:szCs w:val="20"/>
          <w:highlight w:val="green"/>
          <w:lang w:eastAsia="zh-CN"/>
        </w:rPr>
        <w:t>Agreement</w:t>
      </w:r>
    </w:p>
    <w:p w14:paraId="3BFA2F42" w14:textId="77777777" w:rsidR="00000C52" w:rsidRPr="00C63514" w:rsidRDefault="00000C52" w:rsidP="00000C52">
      <w:pPr>
        <w:rPr>
          <w:bCs/>
          <w:szCs w:val="20"/>
        </w:rPr>
      </w:pPr>
      <w:r w:rsidRPr="00C63514">
        <w:rPr>
          <w:bCs/>
          <w:szCs w:val="20"/>
        </w:rPr>
        <w:t xml:space="preserve">For sub-slot based PUCCH repetition, the following agreement from </w:t>
      </w:r>
      <w:proofErr w:type="spellStart"/>
      <w:r w:rsidRPr="00C63514">
        <w:rPr>
          <w:bCs/>
          <w:szCs w:val="20"/>
        </w:rPr>
        <w:t>Cov</w:t>
      </w:r>
      <w:proofErr w:type="spellEnd"/>
      <w:r w:rsidRPr="00C63514">
        <w:rPr>
          <w:bCs/>
          <w:szCs w:val="20"/>
        </w:rPr>
        <w:t xml:space="preserve">. </w:t>
      </w:r>
      <w:proofErr w:type="spellStart"/>
      <w:r w:rsidRPr="00C63514">
        <w:rPr>
          <w:bCs/>
          <w:szCs w:val="20"/>
        </w:rPr>
        <w:t>Enh</w:t>
      </w:r>
      <w:proofErr w:type="spellEnd"/>
      <w:r w:rsidRPr="00C63514">
        <w:rPr>
          <w:bCs/>
          <w:szCs w:val="20"/>
        </w:rPr>
        <w:t xml:space="preserve">.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00C52" w:rsidRPr="00C63514" w14:paraId="2E5FA1F4" w14:textId="77777777" w:rsidTr="00823734">
        <w:tc>
          <w:tcPr>
            <w:tcW w:w="9062" w:type="dxa"/>
            <w:shd w:val="clear" w:color="auto" w:fill="auto"/>
          </w:tcPr>
          <w:p w14:paraId="07F3C881" w14:textId="77777777" w:rsidR="00000C52" w:rsidRPr="00C63514" w:rsidRDefault="00000C52" w:rsidP="00F452BE">
            <w:pPr>
              <w:shd w:val="clear" w:color="auto" w:fill="FFFFFF"/>
              <w:ind w:left="1559" w:hanging="992"/>
              <w:rPr>
                <w:bCs/>
                <w:i/>
                <w:iCs/>
                <w:szCs w:val="20"/>
              </w:rPr>
            </w:pPr>
            <w:r w:rsidRPr="00C63514">
              <w:rPr>
                <w:bCs/>
                <w:i/>
                <w:iCs/>
                <w:color w:val="000000"/>
                <w:szCs w:val="20"/>
              </w:rPr>
              <w:t>Agreement: Dynamic PUCCH repetition factor indication for SR or P/SP-CSI on PUCCH is not supported in Rel-17.</w:t>
            </w:r>
          </w:p>
        </w:tc>
      </w:tr>
    </w:tbl>
    <w:p w14:paraId="7F237CDB" w14:textId="36C0A37F" w:rsidR="006609BF" w:rsidRPr="00C63514" w:rsidRDefault="00823734" w:rsidP="00595690">
      <w:pPr>
        <w:pStyle w:val="a0"/>
        <w:spacing w:beforeLines="50" w:before="120"/>
        <w:rPr>
          <w:rFonts w:eastAsiaTheme="minorEastAsia"/>
          <w:b/>
          <w:i/>
          <w:szCs w:val="20"/>
          <w:lang w:eastAsia="zh-CN"/>
        </w:rPr>
      </w:pPr>
      <w:r w:rsidRPr="00C63514">
        <w:rPr>
          <w:rFonts w:eastAsiaTheme="minorEastAsia"/>
          <w:b/>
          <w:i/>
          <w:szCs w:val="20"/>
          <w:lang w:eastAsia="zh-CN"/>
        </w:rPr>
        <w:t>Proposal 2:</w:t>
      </w:r>
      <w:r w:rsidR="006C5367" w:rsidRPr="00C63514">
        <w:rPr>
          <w:rFonts w:eastAsiaTheme="minorEastAsia"/>
          <w:b/>
          <w:i/>
          <w:szCs w:val="20"/>
          <w:lang w:eastAsia="zh-CN"/>
        </w:rPr>
        <w:t xml:space="preserve"> No need to split FG 25-3 per UCI type.</w:t>
      </w:r>
    </w:p>
    <w:p w14:paraId="2DFBC5FE" w14:textId="52CA2BB4" w:rsidR="00823734" w:rsidRPr="00C63514" w:rsidRDefault="00823734" w:rsidP="00823734">
      <w:pPr>
        <w:pStyle w:val="a0"/>
        <w:spacing w:beforeLines="50" w:before="120"/>
        <w:rPr>
          <w:rFonts w:eastAsiaTheme="minorEastAsia"/>
          <w:b/>
          <w:i/>
          <w:szCs w:val="20"/>
          <w:lang w:eastAsia="zh-CN"/>
        </w:rPr>
      </w:pPr>
      <w:r w:rsidRPr="00C63514">
        <w:rPr>
          <w:rFonts w:eastAsiaTheme="minorEastAsia"/>
          <w:b/>
          <w:i/>
          <w:szCs w:val="20"/>
          <w:lang w:eastAsia="zh-CN"/>
        </w:rPr>
        <w:t>Proposal 3:</w:t>
      </w:r>
      <w:r w:rsidR="007C780F" w:rsidRPr="00C63514">
        <w:rPr>
          <w:rFonts w:eastAsiaTheme="minorEastAsia"/>
          <w:b/>
          <w:i/>
          <w:szCs w:val="20"/>
          <w:lang w:eastAsia="zh-CN"/>
        </w:rPr>
        <w:t xml:space="preserve"> Add description of dynamic PUCCH repetition factor indication is </w:t>
      </w:r>
      <w:r w:rsidR="006A7F83">
        <w:rPr>
          <w:rFonts w:eastAsiaTheme="minorEastAsia"/>
          <w:b/>
          <w:i/>
          <w:szCs w:val="20"/>
          <w:lang w:eastAsia="zh-CN"/>
        </w:rPr>
        <w:t xml:space="preserve">only </w:t>
      </w:r>
      <w:r w:rsidR="007C780F" w:rsidRPr="00C63514">
        <w:rPr>
          <w:rFonts w:eastAsiaTheme="minorEastAsia"/>
          <w:b/>
          <w:i/>
          <w:szCs w:val="20"/>
          <w:lang w:eastAsia="zh-CN"/>
        </w:rPr>
        <w:t xml:space="preserve">supported for </w:t>
      </w:r>
      <w:r w:rsidR="00824605">
        <w:rPr>
          <w:rFonts w:eastAsiaTheme="minorEastAsia"/>
          <w:b/>
          <w:i/>
          <w:szCs w:val="20"/>
          <w:lang w:eastAsia="zh-CN"/>
        </w:rPr>
        <w:t xml:space="preserve">HARQ-ACK </w:t>
      </w:r>
      <w:r w:rsidR="007C780F" w:rsidRPr="00C63514">
        <w:rPr>
          <w:rStyle w:val="apple-converted-space"/>
          <w:rFonts w:eastAsiaTheme="minorEastAsia"/>
          <w:b/>
          <w:i/>
          <w:szCs w:val="20"/>
        </w:rPr>
        <w:t>in Components of FG 25-3a:</w:t>
      </w:r>
    </w:p>
    <w:tbl>
      <w:tblPr>
        <w:tblW w:w="5000" w:type="pct"/>
        <w:tblCellMar>
          <w:left w:w="0" w:type="dxa"/>
          <w:right w:w="0" w:type="dxa"/>
        </w:tblCellMar>
        <w:tblLook w:val="04A0" w:firstRow="1" w:lastRow="0" w:firstColumn="1" w:lastColumn="0" w:noHBand="0" w:noVBand="1"/>
      </w:tblPr>
      <w:tblGrid>
        <w:gridCol w:w="1355"/>
        <w:gridCol w:w="359"/>
        <w:gridCol w:w="716"/>
        <w:gridCol w:w="2403"/>
        <w:gridCol w:w="359"/>
        <w:gridCol w:w="388"/>
        <w:gridCol w:w="389"/>
        <w:gridCol w:w="357"/>
        <w:gridCol w:w="370"/>
        <w:gridCol w:w="343"/>
        <w:gridCol w:w="344"/>
        <w:gridCol w:w="389"/>
        <w:gridCol w:w="646"/>
        <w:gridCol w:w="634"/>
      </w:tblGrid>
      <w:tr w:rsidR="00EB1F9F" w:rsidRPr="00C63514" w14:paraId="371C5980" w14:textId="77777777" w:rsidTr="00E70F00">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82E719" w14:textId="77777777" w:rsidR="00EB1F9F" w:rsidRPr="00C63514" w:rsidRDefault="00EB1F9F" w:rsidP="00F452BE">
            <w:pPr>
              <w:rPr>
                <w:sz w:val="10"/>
              </w:rPr>
            </w:pPr>
            <w:r w:rsidRPr="00C63514">
              <w:rPr>
                <w:sz w:val="10"/>
                <w:szCs w:val="20"/>
              </w:rPr>
              <w:t>25.NR_IIOT_URLLC_enh</w:t>
            </w:r>
          </w:p>
        </w:tc>
        <w:tc>
          <w:tcPr>
            <w:tcW w:w="1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8730F" w14:textId="77777777" w:rsidR="00EB1F9F" w:rsidRPr="00C63514" w:rsidRDefault="00EB1F9F" w:rsidP="00F452BE">
            <w:pPr>
              <w:rPr>
                <w:sz w:val="10"/>
              </w:rPr>
            </w:pPr>
            <w:r w:rsidRPr="00C63514">
              <w:rPr>
                <w:sz w:val="10"/>
                <w:szCs w:val="20"/>
              </w:rPr>
              <w:t>25-3a</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30381" w14:textId="77777777" w:rsidR="00EB1F9F" w:rsidRPr="00C63514" w:rsidRDefault="00EB1F9F" w:rsidP="00F452BE">
            <w:pPr>
              <w:rPr>
                <w:sz w:val="10"/>
              </w:rPr>
            </w:pPr>
            <w:r w:rsidRPr="00C63514">
              <w:rPr>
                <w:sz w:val="10"/>
                <w:szCs w:val="20"/>
              </w:rPr>
              <w:t xml:space="preserve">Repetitions for PUCCH format 0, 1, 2, 3 and 4 over multiple PUCCH </w:t>
            </w:r>
            <w:proofErr w:type="spellStart"/>
            <w:r w:rsidRPr="00C63514">
              <w:rPr>
                <w:sz w:val="10"/>
                <w:szCs w:val="20"/>
              </w:rPr>
              <w:t>subslots</w:t>
            </w:r>
            <w:proofErr w:type="spellEnd"/>
            <w:r w:rsidRPr="00C63514">
              <w:rPr>
                <w:sz w:val="10"/>
                <w:szCs w:val="20"/>
              </w:rPr>
              <w:t xml:space="preserve"> using dynamic repetition indication</w:t>
            </w:r>
          </w:p>
        </w:tc>
        <w:tc>
          <w:tcPr>
            <w:tcW w:w="13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FA4BD8" w14:textId="77777777" w:rsidR="00EB1F9F" w:rsidRPr="00C63514" w:rsidRDefault="00EB1F9F" w:rsidP="00F452BE">
            <w:pPr>
              <w:jc w:val="both"/>
              <w:rPr>
                <w:sz w:val="10"/>
              </w:rPr>
            </w:pPr>
            <w:r w:rsidRPr="00C63514">
              <w:rPr>
                <w:sz w:val="10"/>
                <w:szCs w:val="20"/>
              </w:rPr>
              <w:t xml:space="preserve">Repetitions for PUCCH format 0, 1, 2, 3 and 4 over multiple PUCCH </w:t>
            </w:r>
            <w:proofErr w:type="spellStart"/>
            <w:r w:rsidRPr="00C63514">
              <w:rPr>
                <w:sz w:val="10"/>
                <w:szCs w:val="20"/>
              </w:rPr>
              <w:t>subslots</w:t>
            </w:r>
            <w:proofErr w:type="spellEnd"/>
            <w:r w:rsidRPr="00C63514">
              <w:rPr>
                <w:sz w:val="10"/>
                <w:szCs w:val="20"/>
              </w:rPr>
              <w:t xml:space="preserve"> based on dynamic repetition indication.</w:t>
            </w:r>
          </w:p>
          <w:p w14:paraId="741E31C9" w14:textId="77777777" w:rsidR="00EB1F9F" w:rsidRPr="00C63514" w:rsidRDefault="00EB1F9F" w:rsidP="00F452BE">
            <w:pPr>
              <w:jc w:val="both"/>
              <w:rPr>
                <w:sz w:val="10"/>
              </w:rPr>
            </w:pPr>
          </w:p>
          <w:p w14:paraId="123C9176" w14:textId="77C25113" w:rsidR="00EB1F9F" w:rsidRPr="00C63514" w:rsidRDefault="00EB1F9F" w:rsidP="00F452BE">
            <w:pPr>
              <w:jc w:val="both"/>
              <w:rPr>
                <w:rFonts w:eastAsiaTheme="minorEastAsia"/>
                <w:b/>
                <w:sz w:val="10"/>
                <w:lang w:eastAsia="zh-CN"/>
              </w:rPr>
            </w:pPr>
            <w:r w:rsidRPr="00C63514">
              <w:rPr>
                <w:rFonts w:eastAsiaTheme="minorEastAsia"/>
                <w:b/>
                <w:color w:val="FF0000"/>
                <w:sz w:val="11"/>
                <w:lang w:eastAsia="zh-CN"/>
              </w:rPr>
              <w:t xml:space="preserve">Note: dynamic PUCCH repetition factor indication is </w:t>
            </w:r>
            <w:r w:rsidR="000D2BD5" w:rsidRPr="00C63514">
              <w:rPr>
                <w:rFonts w:eastAsiaTheme="minorEastAsia"/>
                <w:b/>
                <w:color w:val="FF0000"/>
                <w:sz w:val="11"/>
                <w:lang w:eastAsia="zh-CN"/>
              </w:rPr>
              <w:t xml:space="preserve">only </w:t>
            </w:r>
            <w:r w:rsidRPr="00C63514">
              <w:rPr>
                <w:rFonts w:eastAsiaTheme="minorEastAsia"/>
                <w:b/>
                <w:color w:val="FF0000"/>
                <w:sz w:val="11"/>
                <w:lang w:eastAsia="zh-CN"/>
              </w:rPr>
              <w:t xml:space="preserve">supported for </w:t>
            </w:r>
            <w:r w:rsidR="000D2BD5" w:rsidRPr="00C63514">
              <w:rPr>
                <w:rFonts w:eastAsiaTheme="minorEastAsia"/>
                <w:b/>
                <w:color w:val="FF0000"/>
                <w:sz w:val="11"/>
                <w:lang w:eastAsia="zh-CN"/>
              </w:rPr>
              <w:t>HARQ-ACK</w:t>
            </w:r>
          </w:p>
        </w:tc>
        <w:tc>
          <w:tcPr>
            <w:tcW w:w="1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8A5163D" w14:textId="77777777" w:rsidR="00EB1F9F" w:rsidRPr="00C63514" w:rsidRDefault="00EB1F9F" w:rsidP="00F452BE">
            <w:pPr>
              <w:rPr>
                <w:sz w:val="10"/>
              </w:rPr>
            </w:pPr>
            <w:r w:rsidRPr="00C63514">
              <w:rPr>
                <w:color w:val="000000"/>
                <w:sz w:val="10"/>
                <w:szCs w:val="20"/>
              </w:rPr>
              <w:t>25-3</w:t>
            </w:r>
          </w:p>
          <w:p w14:paraId="3052E8BE" w14:textId="77777777" w:rsidR="00EB1F9F" w:rsidRPr="00C63514" w:rsidRDefault="00EB1F9F" w:rsidP="00F452BE">
            <w:pPr>
              <w:rPr>
                <w:sz w:val="10"/>
              </w:rPr>
            </w:pPr>
            <w:r w:rsidRPr="00C63514">
              <w:rPr>
                <w:color w:val="000000"/>
                <w:sz w:val="10"/>
                <w:szCs w:val="20"/>
              </w:rPr>
              <w:t>30-5</w:t>
            </w:r>
          </w:p>
          <w:p w14:paraId="77B79EE8" w14:textId="77777777" w:rsidR="00EB1F9F" w:rsidRPr="00C63514" w:rsidRDefault="00EB1F9F" w:rsidP="00F452BE">
            <w:pPr>
              <w:rPr>
                <w:sz w:val="10"/>
              </w:rPr>
            </w:pPr>
            <w:r w:rsidRPr="00C63514">
              <w:rPr>
                <w:color w:val="000000"/>
                <w:sz w:val="10"/>
                <w:szCs w:val="20"/>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A581AF9" w14:textId="77777777" w:rsidR="00EB1F9F" w:rsidRPr="00C63514" w:rsidRDefault="00EB1F9F" w:rsidP="00F452BE">
            <w:pPr>
              <w:rPr>
                <w:sz w:val="10"/>
              </w:rPr>
            </w:pPr>
            <w:r w:rsidRPr="00C63514">
              <w:rPr>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0FA37E" w14:textId="77777777" w:rsidR="00EB1F9F" w:rsidRPr="00C63514" w:rsidRDefault="00EB1F9F" w:rsidP="00F452BE">
            <w:pPr>
              <w:rPr>
                <w:sz w:val="10"/>
              </w:rPr>
            </w:pPr>
            <w:r w:rsidRPr="00C63514">
              <w:rPr>
                <w:color w:val="000000"/>
                <w:sz w:val="10"/>
                <w:szCs w:val="20"/>
              </w:rPr>
              <w:t>N/A</w:t>
            </w:r>
          </w:p>
        </w:tc>
        <w:tc>
          <w:tcPr>
            <w:tcW w:w="1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FFFD4DE" w14:textId="77777777" w:rsidR="00EB1F9F" w:rsidRPr="00C63514" w:rsidRDefault="00EB1F9F" w:rsidP="00F452BE">
            <w:pPr>
              <w:rPr>
                <w:sz w:val="10"/>
              </w:rPr>
            </w:pPr>
            <w:r w:rsidRPr="00C63514">
              <w:rPr>
                <w:color w:val="000000"/>
                <w:sz w:val="10"/>
                <w:szCs w:val="20"/>
              </w:rPr>
              <w:t> </w:t>
            </w:r>
          </w:p>
        </w:tc>
        <w:tc>
          <w:tcPr>
            <w:tcW w:w="2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496160D" w14:textId="77777777" w:rsidR="00EB1F9F" w:rsidRPr="00C63514" w:rsidRDefault="00EB1F9F" w:rsidP="00F452BE">
            <w:pPr>
              <w:rPr>
                <w:sz w:val="10"/>
              </w:rPr>
            </w:pPr>
            <w:r w:rsidRPr="00C63514">
              <w:rPr>
                <w:color w:val="000000"/>
                <w:sz w:val="10"/>
                <w:szCs w:val="20"/>
              </w:rPr>
              <w:t>Per UE</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CD8C804" w14:textId="77777777" w:rsidR="00EB1F9F" w:rsidRPr="00C63514" w:rsidRDefault="00EB1F9F" w:rsidP="00F452BE">
            <w:pPr>
              <w:rPr>
                <w:sz w:val="10"/>
              </w:rPr>
            </w:pPr>
            <w:r w:rsidRPr="00C63514">
              <w:rPr>
                <w:color w:val="000000"/>
                <w:sz w:val="10"/>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37E0C62" w14:textId="77777777" w:rsidR="00EB1F9F" w:rsidRPr="00C63514" w:rsidRDefault="00EB1F9F" w:rsidP="00F452BE">
            <w:pPr>
              <w:rPr>
                <w:sz w:val="10"/>
              </w:rPr>
            </w:pPr>
            <w:r w:rsidRPr="00C63514">
              <w:rPr>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5ADD7A7" w14:textId="77777777" w:rsidR="00EB1F9F" w:rsidRPr="00C63514" w:rsidRDefault="00EB1F9F" w:rsidP="00F452BE">
            <w:pPr>
              <w:rPr>
                <w:sz w:val="10"/>
              </w:rPr>
            </w:pPr>
            <w:r w:rsidRPr="00C63514">
              <w:rPr>
                <w:color w:val="000000"/>
                <w:sz w:val="10"/>
                <w:szCs w:val="20"/>
              </w:rPr>
              <w:t>N/A</w:t>
            </w:r>
          </w:p>
        </w:tc>
        <w:tc>
          <w:tcPr>
            <w:tcW w:w="3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370984" w14:textId="77777777" w:rsidR="00EB1F9F" w:rsidRPr="00C63514" w:rsidRDefault="00EB1F9F" w:rsidP="00F452BE">
            <w:pPr>
              <w:rPr>
                <w:sz w:val="10"/>
              </w:rPr>
            </w:pPr>
            <w:r w:rsidRPr="00C63514">
              <w:rPr>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7503B7" w14:textId="77777777" w:rsidR="00EB1F9F" w:rsidRPr="00C63514" w:rsidRDefault="00EB1F9F" w:rsidP="00F452BE">
            <w:pPr>
              <w:rPr>
                <w:sz w:val="10"/>
              </w:rPr>
            </w:pPr>
            <w:r w:rsidRPr="00C63514">
              <w:rPr>
                <w:sz w:val="10"/>
                <w:szCs w:val="20"/>
              </w:rPr>
              <w:t>Optional with capability signaling</w:t>
            </w:r>
          </w:p>
        </w:tc>
      </w:tr>
    </w:tbl>
    <w:p w14:paraId="262FA6BC" w14:textId="621CFFF2" w:rsidR="00E70F00" w:rsidRPr="00C63514" w:rsidRDefault="00E70F00" w:rsidP="00E70F00">
      <w:pPr>
        <w:spacing w:beforeLines="50" w:before="120"/>
        <w:rPr>
          <w:rStyle w:val="apple-converted-space"/>
          <w:rFonts w:eastAsiaTheme="minorEastAsia"/>
          <w:b/>
          <w:szCs w:val="20"/>
          <w:u w:val="single"/>
          <w:lang w:eastAsia="zh-CN"/>
        </w:rPr>
      </w:pPr>
      <w:r w:rsidRPr="00C63514">
        <w:rPr>
          <w:rStyle w:val="apple-converted-space"/>
          <w:rFonts w:eastAsiaTheme="minorEastAsia"/>
          <w:b/>
          <w:szCs w:val="20"/>
          <w:u w:val="single"/>
          <w:lang w:eastAsia="zh-CN"/>
        </w:rPr>
        <w:t>FG 25-4~25-6</w:t>
      </w:r>
      <w:r w:rsidR="00B44733" w:rsidRPr="00C63514">
        <w:rPr>
          <w:rStyle w:val="apple-converted-space"/>
          <w:rFonts w:eastAsiaTheme="minorEastAsia"/>
          <w:b/>
          <w:szCs w:val="20"/>
          <w:u w:val="single"/>
          <w:lang w:eastAsia="zh-CN"/>
        </w:rPr>
        <w:t xml:space="preserve"> </w:t>
      </w:r>
    </w:p>
    <w:p w14:paraId="553CB24C" w14:textId="3176CAA7" w:rsidR="007A4BF6" w:rsidRPr="00C63514" w:rsidRDefault="007A4BF6" w:rsidP="007A4BF6">
      <w:pPr>
        <w:pStyle w:val="a0"/>
        <w:spacing w:beforeLines="50" w:before="120"/>
        <w:rPr>
          <w:rStyle w:val="apple-converted-space"/>
          <w:rFonts w:eastAsiaTheme="minorEastAsia"/>
          <w:szCs w:val="20"/>
        </w:rPr>
      </w:pPr>
      <w:r w:rsidRPr="00C63514">
        <w:rPr>
          <w:rStyle w:val="apple-converted-space"/>
          <w:rFonts w:eastAsiaTheme="minorEastAsia"/>
          <w:szCs w:val="20"/>
        </w:rPr>
        <w:t>In last RAN1 meeting, the following agreements have been made for FG 25-</w:t>
      </w:r>
      <w:r w:rsidR="001A19BB" w:rsidRPr="00C63514">
        <w:rPr>
          <w:rStyle w:val="apple-converted-space"/>
          <w:rFonts w:eastAsiaTheme="minorEastAsia"/>
          <w:szCs w:val="20"/>
        </w:rPr>
        <w:t>4</w:t>
      </w:r>
      <w:r w:rsidRPr="00C63514">
        <w:rPr>
          <w:rStyle w:val="apple-converted-space"/>
          <w:rFonts w:eastAsiaTheme="minorEastAsia"/>
          <w:szCs w:val="20"/>
        </w:rPr>
        <w:t xml:space="preserve"> </w:t>
      </w:r>
      <w:r w:rsidR="001F4D25" w:rsidRPr="00C63514">
        <w:rPr>
          <w:rStyle w:val="apple-converted-space"/>
          <w:rFonts w:eastAsiaTheme="minorEastAsia"/>
          <w:szCs w:val="20"/>
        </w:rPr>
        <w:t xml:space="preserve">to </w:t>
      </w:r>
      <w:r w:rsidRPr="00C63514">
        <w:rPr>
          <w:rStyle w:val="apple-converted-space"/>
          <w:rFonts w:eastAsiaTheme="minorEastAsia"/>
          <w:szCs w:val="20"/>
        </w:rPr>
        <w:t>FG 25-</w:t>
      </w:r>
      <w:r w:rsidR="001A19BB" w:rsidRPr="00C63514">
        <w:rPr>
          <w:rStyle w:val="apple-converted-space"/>
          <w:rFonts w:eastAsiaTheme="minorEastAsia"/>
          <w:szCs w:val="20"/>
        </w:rPr>
        <w:t>6</w:t>
      </w:r>
      <w:r w:rsidRPr="00C63514">
        <w:rPr>
          <w:rStyle w:val="apple-converted-space"/>
          <w:rFonts w:eastAsiaTheme="minorEastAsia"/>
          <w:szCs w:val="20"/>
        </w:rPr>
        <w:t>:</w:t>
      </w:r>
    </w:p>
    <w:p w14:paraId="405B59C8" w14:textId="77777777" w:rsidR="001A19BB" w:rsidRPr="00C63514" w:rsidRDefault="001A19BB" w:rsidP="001A19BB">
      <w:pPr>
        <w:rPr>
          <w:rFonts w:eastAsia="Yu Gothic"/>
          <w:b/>
          <w:bCs/>
          <w:szCs w:val="20"/>
          <w:highlight w:val="green"/>
          <w:lang w:eastAsia="ja-JP"/>
        </w:rPr>
      </w:pPr>
      <w:r w:rsidRPr="00C63514">
        <w:rPr>
          <w:b/>
          <w:bCs/>
          <w:szCs w:val="20"/>
          <w:highlight w:val="green"/>
          <w:lang w:eastAsia="ja-JP"/>
        </w:rPr>
        <w:t>Agreement</w:t>
      </w:r>
    </w:p>
    <w:p w14:paraId="0B9016A4" w14:textId="77777777" w:rsidR="001A19BB" w:rsidRPr="00C63514" w:rsidRDefault="001A19BB" w:rsidP="001A19BB">
      <w:pPr>
        <w:rPr>
          <w:bCs/>
          <w:szCs w:val="20"/>
        </w:rPr>
      </w:pPr>
      <w:r w:rsidRPr="00C63514">
        <w:rPr>
          <w:bCs/>
          <w:szCs w:val="20"/>
        </w:rPr>
        <w:t>FG 25-4 is kept as “One-shot HARQ ACK feedback triggered by DCI format 1_2” as follows.</w:t>
      </w:r>
    </w:p>
    <w:p w14:paraId="31C141E8" w14:textId="77777777" w:rsidR="001A19BB" w:rsidRPr="00C63514" w:rsidRDefault="001A19BB" w:rsidP="001A19BB">
      <w:pPr>
        <w:rPr>
          <w:bCs/>
          <w:szCs w:val="20"/>
        </w:rPr>
      </w:pPr>
      <w:r w:rsidRPr="00C63514">
        <w:rPr>
          <w:bCs/>
          <w:szCs w:val="20"/>
        </w:rPr>
        <w:t>FG 25-5 is kept as “PHY priority handling for one-shot HARQ ACK feedback” as follows.</w:t>
      </w:r>
    </w:p>
    <w:p w14:paraId="5E0A4130" w14:textId="77777777" w:rsidR="001A19BB" w:rsidRPr="00C63514" w:rsidRDefault="001A19BB" w:rsidP="001A19BB">
      <w:pPr>
        <w:rPr>
          <w:bCs/>
          <w:szCs w:val="20"/>
        </w:rPr>
      </w:pPr>
      <w:r w:rsidRPr="00C63514">
        <w:rPr>
          <w:bCs/>
          <w:szCs w:val="20"/>
        </w:rPr>
        <w:t>FG 25-6 is kept as “Enhanced type 3 HARQ-ACK codebook feedback” as follows.</w:t>
      </w:r>
    </w:p>
    <w:tbl>
      <w:tblPr>
        <w:tblW w:w="5000" w:type="pct"/>
        <w:tblCellMar>
          <w:left w:w="0" w:type="dxa"/>
          <w:right w:w="0" w:type="dxa"/>
        </w:tblCellMar>
        <w:tblLook w:val="04A0" w:firstRow="1" w:lastRow="0" w:firstColumn="1" w:lastColumn="0" w:noHBand="0" w:noVBand="1"/>
      </w:tblPr>
      <w:tblGrid>
        <w:gridCol w:w="1302"/>
        <w:gridCol w:w="350"/>
        <w:gridCol w:w="938"/>
        <w:gridCol w:w="2360"/>
        <w:gridCol w:w="350"/>
        <w:gridCol w:w="372"/>
        <w:gridCol w:w="389"/>
        <w:gridCol w:w="291"/>
        <w:gridCol w:w="350"/>
        <w:gridCol w:w="339"/>
        <w:gridCol w:w="339"/>
        <w:gridCol w:w="389"/>
        <w:gridCol w:w="672"/>
        <w:gridCol w:w="611"/>
      </w:tblGrid>
      <w:tr w:rsidR="001A19BB" w:rsidRPr="00C63514" w14:paraId="2153A329" w14:textId="77777777" w:rsidTr="00F452BE">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73BB75" w14:textId="77777777" w:rsidR="001A19BB" w:rsidRPr="00C63514" w:rsidRDefault="001A19BB" w:rsidP="00F452BE">
            <w:pPr>
              <w:rPr>
                <w:sz w:val="10"/>
                <w:szCs w:val="10"/>
              </w:rPr>
            </w:pPr>
            <w:r w:rsidRPr="00C63514">
              <w:rPr>
                <w:sz w:val="10"/>
                <w:szCs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EB5C5B" w14:textId="77777777" w:rsidR="001A19BB" w:rsidRPr="00C63514" w:rsidRDefault="001A19BB" w:rsidP="00F452BE">
            <w:pPr>
              <w:rPr>
                <w:sz w:val="10"/>
                <w:szCs w:val="10"/>
              </w:rPr>
            </w:pPr>
            <w:r w:rsidRPr="00C63514">
              <w:rPr>
                <w:sz w:val="10"/>
                <w:szCs w:val="10"/>
              </w:rPr>
              <w:t>25-4</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42FBA1" w14:textId="77777777" w:rsidR="001A19BB" w:rsidRPr="00C63514" w:rsidRDefault="001A19BB" w:rsidP="00F452BE">
            <w:pPr>
              <w:rPr>
                <w:sz w:val="10"/>
                <w:szCs w:val="10"/>
              </w:rPr>
            </w:pPr>
            <w:r w:rsidRPr="00C63514">
              <w:rPr>
                <w:sz w:val="10"/>
                <w:szCs w:val="10"/>
              </w:rPr>
              <w:t xml:space="preserve">One-shot HARQ ACK </w:t>
            </w:r>
            <w:proofErr w:type="spellStart"/>
            <w:r w:rsidRPr="00C63514">
              <w:rPr>
                <w:sz w:val="10"/>
                <w:szCs w:val="10"/>
              </w:rPr>
              <w:t>feedbacktriggered</w:t>
            </w:r>
            <w:proofErr w:type="spellEnd"/>
            <w:r w:rsidRPr="00C63514">
              <w:rPr>
                <w:sz w:val="10"/>
                <w:szCs w:val="10"/>
              </w:rPr>
              <w:t xml:space="preserve"> by DCI format 1_2</w:t>
            </w:r>
            <w:r w:rsidRPr="00C63514">
              <w:rPr>
                <w:rStyle w:val="apple-converted-space"/>
                <w:sz w:val="10"/>
                <w:szCs w:val="10"/>
              </w:rPr>
              <w:t> </w:t>
            </w:r>
          </w:p>
        </w:tc>
        <w:tc>
          <w:tcPr>
            <w:tcW w:w="1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8BC30E4" w14:textId="77777777" w:rsidR="001A19BB" w:rsidRPr="00C63514" w:rsidRDefault="001A19BB" w:rsidP="00F452BE">
            <w:pPr>
              <w:rPr>
                <w:sz w:val="10"/>
                <w:szCs w:val="10"/>
              </w:rPr>
            </w:pPr>
            <w:r w:rsidRPr="00C63514">
              <w:rPr>
                <w:color w:val="000000"/>
                <w:sz w:val="10"/>
                <w:szCs w:val="10"/>
              </w:rPr>
              <w:t>1. Support feedback of type 3 HARQ-ACK codebook, triggered by a DCI 1_2 scheduling a PDSCH</w:t>
            </w:r>
          </w:p>
          <w:p w14:paraId="66ACA020" w14:textId="77777777" w:rsidR="001A19BB" w:rsidRPr="00C63514" w:rsidRDefault="001A19BB" w:rsidP="00F452BE">
            <w:pPr>
              <w:rPr>
                <w:sz w:val="10"/>
                <w:szCs w:val="10"/>
              </w:rPr>
            </w:pPr>
            <w:r w:rsidRPr="00C63514">
              <w:rPr>
                <w:color w:val="000000"/>
                <w:sz w:val="10"/>
                <w:szCs w:val="10"/>
              </w:rPr>
              <w:t>2. Support feedback of type 3 HARQ-ACK codebook, triggered by a DCI 1_2 without scheduling a PDSCH using a reserved FDRA value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787CADD" w14:textId="77777777" w:rsidR="001A19BB" w:rsidRPr="00C63514" w:rsidRDefault="001A19BB" w:rsidP="00F452BE">
            <w:pPr>
              <w:rPr>
                <w:sz w:val="10"/>
                <w:szCs w:val="10"/>
              </w:rPr>
            </w:pPr>
            <w:r w:rsidRPr="00C63514">
              <w:rPr>
                <w:color w:val="000000"/>
                <w:sz w:val="10"/>
                <w:szCs w:val="10"/>
              </w:rPr>
              <w:t>10-16</w:t>
            </w:r>
          </w:p>
          <w:p w14:paraId="7F7E2E96" w14:textId="77777777" w:rsidR="001A19BB" w:rsidRPr="00C63514" w:rsidRDefault="001A19BB" w:rsidP="00F452BE">
            <w:pPr>
              <w:rPr>
                <w:sz w:val="10"/>
                <w:szCs w:val="10"/>
              </w:rPr>
            </w:pPr>
            <w:r w:rsidRPr="00C63514">
              <w:rPr>
                <w:color w:val="000000"/>
                <w:sz w:val="10"/>
                <w:szCs w:val="10"/>
              </w:rPr>
              <w:t>11-1</w:t>
            </w:r>
          </w:p>
          <w:p w14:paraId="26CE3A70" w14:textId="77777777" w:rsidR="001A19BB" w:rsidRPr="00C63514" w:rsidRDefault="001A19BB" w:rsidP="00F452BE">
            <w:pPr>
              <w:rPr>
                <w:sz w:val="10"/>
                <w:szCs w:val="10"/>
              </w:rPr>
            </w:pPr>
            <w:r w:rsidRPr="00C63514">
              <w:rPr>
                <w:color w:val="000000"/>
                <w:sz w:val="10"/>
                <w:szCs w:val="1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0A49D99" w14:textId="77777777" w:rsidR="001A19BB" w:rsidRPr="00C63514" w:rsidRDefault="001A19BB" w:rsidP="00F452BE">
            <w:pPr>
              <w:rPr>
                <w:sz w:val="10"/>
                <w:szCs w:val="10"/>
              </w:rPr>
            </w:pPr>
            <w:r w:rsidRPr="00C63514">
              <w:rPr>
                <w:color w:val="000000"/>
                <w:sz w:val="10"/>
                <w:szCs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63ED84A" w14:textId="77777777" w:rsidR="001A19BB" w:rsidRPr="00C63514" w:rsidRDefault="001A19BB" w:rsidP="00F452BE">
            <w:pPr>
              <w:rPr>
                <w:sz w:val="10"/>
                <w:szCs w:val="10"/>
              </w:rPr>
            </w:pPr>
            <w:r w:rsidRPr="00C63514">
              <w:rPr>
                <w:color w:val="000000"/>
                <w:sz w:val="10"/>
                <w:szCs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3FC6354" w14:textId="77777777" w:rsidR="001A19BB" w:rsidRPr="00C63514" w:rsidRDefault="001A19BB" w:rsidP="00F452BE">
            <w:pPr>
              <w:rPr>
                <w:sz w:val="10"/>
                <w:szCs w:val="10"/>
              </w:rPr>
            </w:pPr>
            <w:r w:rsidRPr="00C63514">
              <w:rPr>
                <w:color w:val="000000"/>
                <w:sz w:val="10"/>
                <w:szCs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47B5C31" w14:textId="77777777" w:rsidR="001A19BB" w:rsidRPr="00C63514" w:rsidRDefault="001A19BB" w:rsidP="00F452BE">
            <w:pPr>
              <w:rPr>
                <w:sz w:val="10"/>
                <w:szCs w:val="10"/>
              </w:rPr>
            </w:pPr>
            <w:r w:rsidRPr="00C63514">
              <w:rPr>
                <w:color w:val="000000"/>
                <w:sz w:val="10"/>
                <w:szCs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B8C9300" w14:textId="77777777" w:rsidR="001A19BB" w:rsidRPr="00C63514" w:rsidRDefault="001A19BB" w:rsidP="00F452BE">
            <w:pPr>
              <w:rPr>
                <w:sz w:val="10"/>
                <w:szCs w:val="10"/>
              </w:rPr>
            </w:pPr>
            <w:r w:rsidRPr="00C63514">
              <w:rPr>
                <w:color w:val="000000"/>
                <w:sz w:val="10"/>
                <w:szCs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AF0409D" w14:textId="77777777" w:rsidR="001A19BB" w:rsidRPr="00C63514" w:rsidRDefault="001A19BB" w:rsidP="00F452BE">
            <w:pPr>
              <w:rPr>
                <w:sz w:val="10"/>
                <w:szCs w:val="10"/>
              </w:rPr>
            </w:pPr>
            <w:r w:rsidRPr="00C63514">
              <w:rPr>
                <w:color w:val="000000"/>
                <w:sz w:val="10"/>
                <w:szCs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DEBAA2B" w14:textId="77777777" w:rsidR="001A19BB" w:rsidRPr="00C63514" w:rsidRDefault="001A19BB" w:rsidP="00F452BE">
            <w:pPr>
              <w:rPr>
                <w:sz w:val="10"/>
                <w:szCs w:val="10"/>
              </w:rPr>
            </w:pPr>
            <w:r w:rsidRPr="00C63514">
              <w:rPr>
                <w:color w:val="000000"/>
                <w:sz w:val="10"/>
                <w:szCs w:val="10"/>
              </w:rPr>
              <w:t>N/A</w:t>
            </w:r>
          </w:p>
        </w:tc>
        <w:tc>
          <w:tcPr>
            <w:tcW w:w="5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4EBF315" w14:textId="77777777" w:rsidR="001A19BB" w:rsidRPr="00C63514" w:rsidRDefault="001A19BB" w:rsidP="00F452BE">
            <w:pPr>
              <w:rPr>
                <w:sz w:val="10"/>
                <w:szCs w:val="10"/>
              </w:rPr>
            </w:pPr>
            <w:r w:rsidRPr="00C63514">
              <w:rPr>
                <w:color w:val="000000"/>
                <w:sz w:val="10"/>
                <w:szCs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D96710" w14:textId="77777777" w:rsidR="001A19BB" w:rsidRPr="00C63514" w:rsidRDefault="001A19BB" w:rsidP="00F452BE">
            <w:pPr>
              <w:rPr>
                <w:sz w:val="10"/>
                <w:szCs w:val="10"/>
              </w:rPr>
            </w:pPr>
            <w:r w:rsidRPr="00C63514">
              <w:rPr>
                <w:sz w:val="10"/>
                <w:szCs w:val="10"/>
              </w:rPr>
              <w:t>Optional with capability signaling</w:t>
            </w:r>
          </w:p>
        </w:tc>
      </w:tr>
      <w:tr w:rsidR="001A19BB" w:rsidRPr="00C63514" w14:paraId="190DAC89" w14:textId="77777777" w:rsidTr="00F452BE">
        <w:trPr>
          <w:trHeight w:val="20"/>
        </w:trPr>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A72746" w14:textId="77777777" w:rsidR="001A19BB" w:rsidRPr="00C63514" w:rsidRDefault="001A19BB" w:rsidP="00F452BE">
            <w:pPr>
              <w:rPr>
                <w:sz w:val="10"/>
                <w:szCs w:val="10"/>
              </w:rPr>
            </w:pPr>
            <w:r w:rsidRPr="00C63514">
              <w:rPr>
                <w:sz w:val="10"/>
                <w:szCs w:val="10"/>
              </w:rPr>
              <w:t xml:space="preserve">25. </w:t>
            </w:r>
            <w:proofErr w:type="spellStart"/>
            <w:r w:rsidRPr="00C63514">
              <w:rPr>
                <w:sz w:val="10"/>
                <w:szCs w:val="10"/>
              </w:rPr>
              <w:t>NR_IIOT_URLLC_enh</w:t>
            </w:r>
            <w:proofErr w:type="spellEnd"/>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479A77EE" w14:textId="77777777" w:rsidR="001A19BB" w:rsidRPr="00C63514" w:rsidRDefault="001A19BB" w:rsidP="00F452BE">
            <w:pPr>
              <w:rPr>
                <w:sz w:val="10"/>
                <w:szCs w:val="10"/>
              </w:rPr>
            </w:pPr>
            <w:r w:rsidRPr="00C63514">
              <w:rPr>
                <w:sz w:val="10"/>
                <w:szCs w:val="10"/>
              </w:rPr>
              <w:t>25-5</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BF7B497" w14:textId="77777777" w:rsidR="001A19BB" w:rsidRPr="00C63514" w:rsidRDefault="001A19BB" w:rsidP="00F452BE">
            <w:pPr>
              <w:rPr>
                <w:sz w:val="10"/>
                <w:szCs w:val="10"/>
              </w:rPr>
            </w:pPr>
            <w:r w:rsidRPr="00C63514">
              <w:rPr>
                <w:sz w:val="10"/>
                <w:szCs w:val="10"/>
              </w:rPr>
              <w:t>PHY priority handling for one-shot HARQ ACK feedback</w:t>
            </w:r>
          </w:p>
        </w:tc>
        <w:tc>
          <w:tcPr>
            <w:tcW w:w="1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8D7B124" w14:textId="77777777" w:rsidR="001A19BB" w:rsidRPr="00C63514" w:rsidRDefault="001A19BB" w:rsidP="00F452BE">
            <w:pPr>
              <w:rPr>
                <w:sz w:val="10"/>
                <w:szCs w:val="10"/>
              </w:rPr>
            </w:pPr>
            <w:r w:rsidRPr="00C63514">
              <w:rPr>
                <w:color w:val="000000"/>
                <w:sz w:val="10"/>
                <w:szCs w:val="10"/>
              </w:rPr>
              <w:t>Support transmission of type 3 HARQ-ACK codebook using the first or second PUCCH configuration based on PHY priority indication in the triggering DCI</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5B372F7" w14:textId="77777777" w:rsidR="001A19BB" w:rsidRPr="00C63514" w:rsidRDefault="001A19BB" w:rsidP="00F452BE">
            <w:pPr>
              <w:rPr>
                <w:sz w:val="10"/>
                <w:szCs w:val="10"/>
              </w:rPr>
            </w:pPr>
            <w:r w:rsidRPr="00C63514">
              <w:rPr>
                <w:color w:val="000000"/>
                <w:sz w:val="10"/>
                <w:szCs w:val="10"/>
              </w:rPr>
              <w:t>10-16</w:t>
            </w:r>
          </w:p>
          <w:p w14:paraId="104E531D" w14:textId="77777777" w:rsidR="001A19BB" w:rsidRPr="00C63514" w:rsidRDefault="001A19BB" w:rsidP="00F452BE">
            <w:pPr>
              <w:rPr>
                <w:sz w:val="10"/>
                <w:szCs w:val="10"/>
              </w:rPr>
            </w:pPr>
            <w:r w:rsidRPr="00C63514">
              <w:rPr>
                <w:color w:val="000000"/>
                <w:sz w:val="10"/>
                <w:szCs w:val="10"/>
              </w:rPr>
              <w:t>11-4</w:t>
            </w:r>
          </w:p>
          <w:p w14:paraId="27D729CC" w14:textId="77777777" w:rsidR="001A19BB" w:rsidRPr="00C63514" w:rsidRDefault="001A19BB" w:rsidP="00F452BE">
            <w:pPr>
              <w:rPr>
                <w:sz w:val="10"/>
                <w:szCs w:val="10"/>
              </w:rPr>
            </w:pPr>
            <w:r w:rsidRPr="00C63514">
              <w:rPr>
                <w:color w:val="000000"/>
                <w:sz w:val="10"/>
                <w:szCs w:val="10"/>
              </w:rPr>
              <w:t> </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46B3BAC" w14:textId="77777777" w:rsidR="001A19BB" w:rsidRPr="00C63514" w:rsidRDefault="001A19BB" w:rsidP="00F452BE">
            <w:pPr>
              <w:rPr>
                <w:sz w:val="10"/>
                <w:szCs w:val="10"/>
              </w:rPr>
            </w:pPr>
            <w:r w:rsidRPr="00C63514">
              <w:rPr>
                <w:color w:val="000000"/>
                <w:sz w:val="10"/>
                <w:szCs w:val="1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0DCF0AE" w14:textId="77777777" w:rsidR="001A19BB" w:rsidRPr="00C63514" w:rsidRDefault="001A19BB" w:rsidP="00F452BE">
            <w:pPr>
              <w:rPr>
                <w:sz w:val="10"/>
                <w:szCs w:val="10"/>
              </w:rPr>
            </w:pPr>
            <w:r w:rsidRPr="00C63514">
              <w:rPr>
                <w:color w:val="000000"/>
                <w:sz w:val="10"/>
                <w:szCs w:val="1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70A09B8" w14:textId="77777777" w:rsidR="001A19BB" w:rsidRPr="00C63514" w:rsidRDefault="001A19BB" w:rsidP="00F452BE">
            <w:pPr>
              <w:rPr>
                <w:sz w:val="10"/>
                <w:szCs w:val="10"/>
              </w:rPr>
            </w:pPr>
            <w:r w:rsidRPr="00C63514">
              <w:rPr>
                <w:color w:val="000000"/>
                <w:sz w:val="10"/>
                <w:szCs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723AEC3" w14:textId="77777777" w:rsidR="001A19BB" w:rsidRPr="00C63514" w:rsidRDefault="001A19BB" w:rsidP="00F452BE">
            <w:pPr>
              <w:rPr>
                <w:sz w:val="10"/>
                <w:szCs w:val="10"/>
              </w:rPr>
            </w:pPr>
            <w:r w:rsidRPr="00C63514">
              <w:rPr>
                <w:color w:val="000000"/>
                <w:sz w:val="10"/>
                <w:szCs w:val="10"/>
              </w:rPr>
              <w:t>Per UE</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EF43D4A" w14:textId="77777777" w:rsidR="001A19BB" w:rsidRPr="00C63514" w:rsidRDefault="001A19BB" w:rsidP="00F452BE">
            <w:pPr>
              <w:rPr>
                <w:sz w:val="10"/>
                <w:szCs w:val="10"/>
              </w:rPr>
            </w:pPr>
            <w:r w:rsidRPr="00C63514">
              <w:rPr>
                <w:color w:val="000000"/>
                <w:sz w:val="10"/>
                <w:szCs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AE0208B" w14:textId="77777777" w:rsidR="001A19BB" w:rsidRPr="00C63514" w:rsidRDefault="001A19BB" w:rsidP="00F452BE">
            <w:pPr>
              <w:rPr>
                <w:sz w:val="10"/>
                <w:szCs w:val="10"/>
              </w:rPr>
            </w:pPr>
            <w:r w:rsidRPr="00C63514">
              <w:rPr>
                <w:color w:val="000000"/>
                <w:sz w:val="10"/>
                <w:szCs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34D3442" w14:textId="77777777" w:rsidR="001A19BB" w:rsidRPr="00C63514" w:rsidRDefault="001A19BB" w:rsidP="00F452BE">
            <w:pPr>
              <w:rPr>
                <w:sz w:val="10"/>
                <w:szCs w:val="10"/>
              </w:rPr>
            </w:pPr>
            <w:r w:rsidRPr="00C63514">
              <w:rPr>
                <w:color w:val="000000"/>
                <w:sz w:val="10"/>
                <w:szCs w:val="10"/>
              </w:rPr>
              <w:t>N/A</w:t>
            </w:r>
          </w:p>
        </w:tc>
        <w:tc>
          <w:tcPr>
            <w:tcW w:w="5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3DAB7EB" w14:textId="77777777" w:rsidR="001A19BB" w:rsidRPr="00C63514" w:rsidRDefault="001A19BB" w:rsidP="00F452BE">
            <w:pPr>
              <w:rPr>
                <w:sz w:val="10"/>
                <w:szCs w:val="10"/>
              </w:rPr>
            </w:pPr>
            <w:r w:rsidRPr="00C63514">
              <w:rPr>
                <w:color w:val="000000"/>
                <w:sz w:val="10"/>
                <w:szCs w:val="10"/>
              </w:rP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28CE9A99" w14:textId="77777777" w:rsidR="001A19BB" w:rsidRPr="00C63514" w:rsidRDefault="001A19BB" w:rsidP="00F452BE">
            <w:pPr>
              <w:rPr>
                <w:sz w:val="10"/>
                <w:szCs w:val="10"/>
              </w:rPr>
            </w:pPr>
            <w:r w:rsidRPr="00C63514">
              <w:rPr>
                <w:sz w:val="10"/>
                <w:szCs w:val="10"/>
              </w:rPr>
              <w:t>Optional with capability signaling</w:t>
            </w:r>
          </w:p>
        </w:tc>
      </w:tr>
      <w:tr w:rsidR="001A19BB" w:rsidRPr="00C63514" w14:paraId="1C375C53" w14:textId="77777777" w:rsidTr="00F452BE">
        <w:trPr>
          <w:trHeight w:val="20"/>
        </w:trPr>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A0CC27" w14:textId="77777777" w:rsidR="001A19BB" w:rsidRPr="00C63514" w:rsidRDefault="001A19BB" w:rsidP="00F452BE">
            <w:pPr>
              <w:rPr>
                <w:sz w:val="10"/>
                <w:szCs w:val="10"/>
              </w:rPr>
            </w:pPr>
            <w:r w:rsidRPr="00C63514">
              <w:rPr>
                <w:sz w:val="10"/>
                <w:szCs w:val="10"/>
              </w:rPr>
              <w:t xml:space="preserve">25. </w:t>
            </w:r>
            <w:proofErr w:type="spellStart"/>
            <w:r w:rsidRPr="00C63514">
              <w:rPr>
                <w:sz w:val="10"/>
                <w:szCs w:val="10"/>
              </w:rPr>
              <w:t>NR_IIOT_URLLC_enh</w:t>
            </w:r>
            <w:proofErr w:type="spellEnd"/>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7FC4B979" w14:textId="77777777" w:rsidR="001A19BB" w:rsidRPr="00C63514" w:rsidRDefault="001A19BB" w:rsidP="00F452BE">
            <w:pPr>
              <w:rPr>
                <w:sz w:val="10"/>
                <w:szCs w:val="10"/>
              </w:rPr>
            </w:pPr>
            <w:r w:rsidRPr="00C63514">
              <w:rPr>
                <w:sz w:val="10"/>
                <w:szCs w:val="10"/>
              </w:rPr>
              <w:t>25-6</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390C57D6" w14:textId="77777777" w:rsidR="001A19BB" w:rsidRPr="00C63514" w:rsidRDefault="001A19BB" w:rsidP="00F452BE">
            <w:pPr>
              <w:rPr>
                <w:sz w:val="10"/>
                <w:szCs w:val="10"/>
              </w:rPr>
            </w:pPr>
            <w:r w:rsidRPr="00C63514">
              <w:rPr>
                <w:sz w:val="10"/>
                <w:szCs w:val="10"/>
              </w:rPr>
              <w:t>Enhanced type 3 HARQ-ACK codebook feedback</w:t>
            </w:r>
          </w:p>
        </w:tc>
        <w:tc>
          <w:tcPr>
            <w:tcW w:w="1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9927067" w14:textId="77777777" w:rsidR="001A19BB" w:rsidRPr="00C63514" w:rsidRDefault="001A19BB" w:rsidP="00F452BE">
            <w:pPr>
              <w:rPr>
                <w:sz w:val="10"/>
                <w:szCs w:val="10"/>
              </w:rPr>
            </w:pPr>
            <w:r w:rsidRPr="00C63514">
              <w:rPr>
                <w:color w:val="000000"/>
                <w:sz w:val="10"/>
                <w:szCs w:val="10"/>
              </w:rPr>
              <w:t>1. Support feedback of enhanced type 3 HARQ-ACK codebook, triggered by a DCI 1_1 and DCI format 1_2 (for a UE supporting DCI format 1_2, and 1-1)</w:t>
            </w:r>
          </w:p>
          <w:p w14:paraId="71EEFA14" w14:textId="77777777" w:rsidR="001A19BB" w:rsidRPr="00C63514" w:rsidRDefault="001A19BB" w:rsidP="00F452BE">
            <w:pPr>
              <w:rPr>
                <w:sz w:val="10"/>
                <w:szCs w:val="10"/>
              </w:rPr>
            </w:pPr>
            <w:r w:rsidRPr="00C63514">
              <w:rPr>
                <w:color w:val="000000"/>
                <w:sz w:val="10"/>
                <w:szCs w:val="10"/>
              </w:rPr>
              <w:t>2. Support configuration of up to</w:t>
            </w:r>
            <w:r w:rsidRPr="00C63514">
              <w:rPr>
                <w:color w:val="000000" w:themeColor="text1"/>
                <w:sz w:val="10"/>
                <w:szCs w:val="10"/>
              </w:rPr>
              <w:t xml:space="preserve"> X </w:t>
            </w:r>
            <w:r w:rsidRPr="00C63514">
              <w:rPr>
                <w:color w:val="000000"/>
                <w:sz w:val="10"/>
                <w:szCs w:val="10"/>
              </w:rPr>
              <w:t>enhanced type 3 HARQ-ACK codebooks.</w:t>
            </w:r>
          </w:p>
          <w:p w14:paraId="77FCC939" w14:textId="77777777" w:rsidR="001A19BB" w:rsidRPr="00C63514" w:rsidRDefault="001A19BB" w:rsidP="00F452BE">
            <w:pPr>
              <w:rPr>
                <w:sz w:val="10"/>
                <w:szCs w:val="10"/>
              </w:rPr>
            </w:pPr>
            <w:r w:rsidRPr="00C63514">
              <w:rPr>
                <w:color w:val="000000"/>
                <w:sz w:val="10"/>
                <w:szCs w:val="10"/>
              </w:rPr>
              <w:t>3. Support feedback of a dynamically selected enhanced type 3 HARQ-ACK codebook based on triggering information in DCI 1_1 and DCI 1_2 (for a UE supporting DCI format 1_2, 11-1)</w:t>
            </w:r>
          </w:p>
          <w:p w14:paraId="37C08891" w14:textId="77777777" w:rsidR="001A19BB" w:rsidRPr="00C63514" w:rsidRDefault="001A19BB" w:rsidP="00F452BE">
            <w:pPr>
              <w:rPr>
                <w:sz w:val="10"/>
                <w:szCs w:val="10"/>
              </w:rPr>
            </w:pPr>
            <w:r w:rsidRPr="00C63514">
              <w:rPr>
                <w:color w:val="000000"/>
                <w:sz w:val="10"/>
                <w:szCs w:val="10"/>
              </w:rPr>
              <w:t>4. Support transmission of enhanced type 3 HARQ-ACK codebook using the first or second PUCCH configuration based on PHY priority indication in the triggering DCI (for a UE supporting two HARQ-ACK codebooks / PUCCH config in 11-4)</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D1F06B0" w14:textId="77777777" w:rsidR="001A19BB" w:rsidRPr="00C63514" w:rsidRDefault="001A19BB" w:rsidP="00F452BE">
            <w:pPr>
              <w:rPr>
                <w:color w:val="000000"/>
                <w:sz w:val="10"/>
                <w:szCs w:val="10"/>
              </w:rPr>
            </w:pPr>
            <w:r w:rsidRPr="00C63514">
              <w:rPr>
                <w:color w:val="000000"/>
                <w:sz w:val="10"/>
                <w:szCs w:val="10"/>
              </w:rPr>
              <w:t>10-16</w:t>
            </w:r>
          </w:p>
          <w:p w14:paraId="7043FC10" w14:textId="2FF2A9BD" w:rsidR="00B44733" w:rsidRPr="00C63514" w:rsidRDefault="00B44733" w:rsidP="00F452BE">
            <w:pPr>
              <w:rPr>
                <w:sz w:val="10"/>
                <w:szCs w:val="10"/>
              </w:rPr>
            </w:pP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B29E666" w14:textId="77777777" w:rsidR="001A19BB" w:rsidRPr="00C63514" w:rsidRDefault="001A19BB" w:rsidP="00F452BE">
            <w:pPr>
              <w:rPr>
                <w:sz w:val="10"/>
                <w:szCs w:val="10"/>
              </w:rPr>
            </w:pPr>
            <w:r w:rsidRPr="00C63514">
              <w:rPr>
                <w:color w:val="000000"/>
                <w:sz w:val="10"/>
                <w:szCs w:val="1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178C92C" w14:textId="77777777" w:rsidR="001A19BB" w:rsidRPr="00C63514" w:rsidRDefault="001A19BB" w:rsidP="00F452BE">
            <w:pPr>
              <w:rPr>
                <w:sz w:val="10"/>
                <w:szCs w:val="10"/>
              </w:rPr>
            </w:pPr>
            <w:r w:rsidRPr="00C63514">
              <w:rPr>
                <w:color w:val="000000"/>
                <w:sz w:val="10"/>
                <w:szCs w:val="1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1CA6909" w14:textId="77777777" w:rsidR="001A19BB" w:rsidRPr="00C63514" w:rsidRDefault="001A19BB" w:rsidP="00F452BE">
            <w:pPr>
              <w:rPr>
                <w:sz w:val="10"/>
                <w:szCs w:val="10"/>
              </w:rPr>
            </w:pPr>
            <w:r w:rsidRPr="00C63514">
              <w:rPr>
                <w:color w:val="000000"/>
                <w:sz w:val="10"/>
                <w:szCs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D2C661F" w14:textId="77777777" w:rsidR="001A19BB" w:rsidRPr="00C63514" w:rsidRDefault="001A19BB" w:rsidP="00F452BE">
            <w:pPr>
              <w:rPr>
                <w:sz w:val="10"/>
                <w:szCs w:val="10"/>
              </w:rPr>
            </w:pPr>
            <w:r w:rsidRPr="00C63514">
              <w:rPr>
                <w:color w:val="000000"/>
                <w:sz w:val="10"/>
                <w:szCs w:val="10"/>
              </w:rPr>
              <w:t>Per UE</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B5683AA" w14:textId="77777777" w:rsidR="001A19BB" w:rsidRPr="00C63514" w:rsidRDefault="001A19BB" w:rsidP="00F452BE">
            <w:pPr>
              <w:rPr>
                <w:sz w:val="10"/>
                <w:szCs w:val="10"/>
              </w:rPr>
            </w:pPr>
            <w:r w:rsidRPr="00C63514">
              <w:rPr>
                <w:color w:val="000000"/>
                <w:sz w:val="10"/>
                <w:szCs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105C069" w14:textId="77777777" w:rsidR="001A19BB" w:rsidRPr="00C63514" w:rsidRDefault="001A19BB" w:rsidP="00F452BE">
            <w:pPr>
              <w:rPr>
                <w:sz w:val="10"/>
                <w:szCs w:val="10"/>
              </w:rPr>
            </w:pPr>
            <w:r w:rsidRPr="00C63514">
              <w:rPr>
                <w:color w:val="000000"/>
                <w:sz w:val="10"/>
                <w:szCs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4B36A11" w14:textId="77777777" w:rsidR="001A19BB" w:rsidRPr="00C63514" w:rsidRDefault="001A19BB" w:rsidP="00F452BE">
            <w:pPr>
              <w:rPr>
                <w:sz w:val="10"/>
                <w:szCs w:val="10"/>
              </w:rPr>
            </w:pPr>
            <w:r w:rsidRPr="00C63514">
              <w:rPr>
                <w:color w:val="000000"/>
                <w:sz w:val="10"/>
                <w:szCs w:val="10"/>
              </w:rPr>
              <w:t>N/A</w:t>
            </w:r>
          </w:p>
        </w:tc>
        <w:tc>
          <w:tcPr>
            <w:tcW w:w="5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1F8D38F" w14:textId="77777777" w:rsidR="001A19BB" w:rsidRPr="00C63514" w:rsidRDefault="001A19BB" w:rsidP="00F452BE">
            <w:pPr>
              <w:rPr>
                <w:sz w:val="10"/>
                <w:szCs w:val="10"/>
              </w:rPr>
            </w:pPr>
            <w:r w:rsidRPr="00C63514">
              <w:rPr>
                <w:color w:val="000000"/>
                <w:sz w:val="10"/>
                <w:szCs w:val="10"/>
              </w:rPr>
              <w:t>For component 2, the UE indicates its capability in the number of enhanced type 3 HARQ-ACK codebooks: {</w:t>
            </w:r>
            <w:proofErr w:type="gramStart"/>
            <w:r w:rsidRPr="00C63514">
              <w:rPr>
                <w:color w:val="000000"/>
                <w:sz w:val="10"/>
                <w:szCs w:val="10"/>
              </w:rPr>
              <w:t>1,...</w:t>
            </w:r>
            <w:proofErr w:type="gramEnd"/>
            <w:r w:rsidRPr="00C63514">
              <w:rPr>
                <w:color w:val="000000"/>
                <w:sz w:val="10"/>
                <w:szCs w:val="10"/>
              </w:rPr>
              <w:t>,X}</w:t>
            </w:r>
          </w:p>
          <w:p w14:paraId="21D8F66F" w14:textId="77777777" w:rsidR="001A19BB" w:rsidRPr="00C63514" w:rsidRDefault="001A19BB" w:rsidP="00F452BE">
            <w:pPr>
              <w:rPr>
                <w:sz w:val="10"/>
                <w:szCs w:val="10"/>
              </w:rPr>
            </w:pPr>
            <w:r w:rsidRPr="00C63514">
              <w:rPr>
                <w:color w:val="000000"/>
                <w:sz w:val="10"/>
                <w:szCs w:val="10"/>
              </w:rPr>
              <w:t xml:space="preserve">For component 3, the dynamic indication is only supported if the UE for component </w:t>
            </w:r>
            <w:r w:rsidRPr="00C63514">
              <w:rPr>
                <w:color w:val="000000"/>
                <w:sz w:val="10"/>
                <w:szCs w:val="10"/>
              </w:rPr>
              <w:lastRenderedPageBreak/>
              <w:t>2 supports more than one enhanced type 3 HARQ-ACK codebook to be configured</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1B72BFDE" w14:textId="77777777" w:rsidR="001A19BB" w:rsidRPr="00C63514" w:rsidRDefault="001A19BB" w:rsidP="00F452BE">
            <w:pPr>
              <w:rPr>
                <w:sz w:val="10"/>
                <w:szCs w:val="10"/>
              </w:rPr>
            </w:pPr>
            <w:r w:rsidRPr="00C63514">
              <w:rPr>
                <w:sz w:val="10"/>
                <w:szCs w:val="10"/>
              </w:rPr>
              <w:lastRenderedPageBreak/>
              <w:t>Optional with capability signaling</w:t>
            </w:r>
          </w:p>
        </w:tc>
      </w:tr>
    </w:tbl>
    <w:p w14:paraId="12DDAA3B" w14:textId="77777777" w:rsidR="001A19BB" w:rsidRPr="00C63514" w:rsidRDefault="001A19BB" w:rsidP="001A19BB">
      <w:pPr>
        <w:rPr>
          <w:rFonts w:eastAsia="Yu Gothic"/>
          <w:szCs w:val="20"/>
          <w:lang w:eastAsia="ja-JP"/>
        </w:rPr>
      </w:pPr>
      <w:r w:rsidRPr="00C63514">
        <w:rPr>
          <w:color w:val="FFFFFF"/>
          <w:szCs w:val="20"/>
        </w:rPr>
        <w:t> </w:t>
      </w:r>
      <w:r w:rsidRPr="00C63514">
        <w:rPr>
          <w:rFonts w:eastAsia="Yu Gothic"/>
          <w:szCs w:val="20"/>
          <w:lang w:eastAsia="ja-JP"/>
        </w:rPr>
        <w:t xml:space="preserve">Note that yellow highlight means FFS and to be discussed further. These parts are </w:t>
      </w:r>
      <w:proofErr w:type="gramStart"/>
      <w:r w:rsidRPr="00C63514">
        <w:rPr>
          <w:rFonts w:eastAsia="Yu Gothic"/>
          <w:szCs w:val="20"/>
          <w:lang w:eastAsia="ja-JP"/>
        </w:rPr>
        <w:t>provides</w:t>
      </w:r>
      <w:proofErr w:type="gramEnd"/>
      <w:r w:rsidRPr="00C63514">
        <w:rPr>
          <w:rFonts w:eastAsia="Yu Gothic"/>
          <w:szCs w:val="20"/>
          <w:lang w:eastAsia="ja-JP"/>
        </w:rPr>
        <w:t xml:space="preserve"> as placeholders.</w:t>
      </w:r>
    </w:p>
    <w:p w14:paraId="174B80A1" w14:textId="40582101" w:rsidR="001411A6" w:rsidRPr="00C63514" w:rsidRDefault="00415EDA" w:rsidP="00CA3362">
      <w:pPr>
        <w:pStyle w:val="a0"/>
        <w:spacing w:beforeLines="50" w:before="120"/>
        <w:rPr>
          <w:rStyle w:val="apple-converted-space"/>
          <w:rFonts w:eastAsiaTheme="minorEastAsia"/>
          <w:szCs w:val="20"/>
          <w:lang w:eastAsia="zh-CN"/>
        </w:rPr>
      </w:pPr>
      <w:r w:rsidRPr="00C63514">
        <w:rPr>
          <w:rStyle w:val="apple-converted-space"/>
          <w:rFonts w:eastAsiaTheme="minorEastAsia"/>
          <w:szCs w:val="20"/>
          <w:lang w:eastAsia="zh-CN"/>
        </w:rPr>
        <w:t xml:space="preserve">For FG 25-6, it uses FG 10-16 (the FG </w:t>
      </w:r>
      <w:r w:rsidR="00A8282C">
        <w:rPr>
          <w:rStyle w:val="apple-converted-space"/>
          <w:rFonts w:eastAsiaTheme="minorEastAsia" w:hint="eastAsia"/>
          <w:szCs w:val="20"/>
          <w:lang w:eastAsia="zh-CN"/>
        </w:rPr>
        <w:t>of</w:t>
      </w:r>
      <w:r w:rsidR="00A8282C">
        <w:rPr>
          <w:rStyle w:val="apple-converted-space"/>
          <w:rFonts w:eastAsiaTheme="minorEastAsia"/>
          <w:szCs w:val="20"/>
          <w:lang w:eastAsia="zh-CN"/>
        </w:rPr>
        <w:t xml:space="preserve"> </w:t>
      </w:r>
      <w:r w:rsidRPr="00C63514">
        <w:rPr>
          <w:rStyle w:val="apple-converted-space"/>
          <w:rFonts w:eastAsiaTheme="minorEastAsia"/>
          <w:szCs w:val="20"/>
          <w:lang w:eastAsia="zh-CN"/>
        </w:rPr>
        <w:t xml:space="preserve">Rel-16 One-shot HARQ ACK feedback) as prerequisite feature group. This seems not reasonable to us since UE may choose to implement the Rel-17 enhanced Type 3 HARQ-ACK codebook feedback for partial HARQ-ACK retransmission to increase the system spectrum efficiency, but choose not to support the FG of Rel-16 One-shot HARQ ACK feedback since </w:t>
      </w:r>
      <w:r w:rsidR="00CC31A3" w:rsidRPr="00C63514">
        <w:rPr>
          <w:rStyle w:val="apple-converted-space"/>
          <w:rFonts w:eastAsiaTheme="minorEastAsia"/>
          <w:szCs w:val="20"/>
          <w:lang w:eastAsia="zh-CN"/>
        </w:rPr>
        <w:t>the feedback is so redundant</w:t>
      </w:r>
      <w:r w:rsidR="00180EB0" w:rsidRPr="00C63514">
        <w:rPr>
          <w:rStyle w:val="apple-converted-space"/>
          <w:rFonts w:eastAsiaTheme="minorEastAsia"/>
          <w:szCs w:val="20"/>
          <w:lang w:eastAsia="zh-CN"/>
        </w:rPr>
        <w:t xml:space="preserve">. </w:t>
      </w:r>
      <w:r w:rsidR="000932A1" w:rsidRPr="00C63514">
        <w:rPr>
          <w:rStyle w:val="apple-converted-space"/>
          <w:rFonts w:eastAsiaTheme="minorEastAsia"/>
          <w:szCs w:val="20"/>
          <w:lang w:eastAsia="zh-CN"/>
        </w:rPr>
        <w:t>The logic is, a Rel-17 feature may be implemented by UE supporting only Rel-15 functionalities, instead of Rel-16.</w:t>
      </w:r>
      <w:r w:rsidR="00036027" w:rsidRPr="00C63514">
        <w:rPr>
          <w:rStyle w:val="apple-converted-space"/>
          <w:rFonts w:eastAsiaTheme="minorEastAsia"/>
          <w:szCs w:val="20"/>
          <w:lang w:eastAsia="zh-CN"/>
        </w:rPr>
        <w:t xml:space="preserve"> </w:t>
      </w:r>
      <w:r w:rsidR="00180EB0" w:rsidRPr="00C63514">
        <w:rPr>
          <w:rStyle w:val="apple-converted-space"/>
          <w:rFonts w:eastAsiaTheme="minorEastAsia"/>
          <w:szCs w:val="20"/>
          <w:lang w:eastAsia="zh-CN"/>
        </w:rPr>
        <w:t>In such a case, it is preferred not to use FG 10-16 as the prerequisite feature group for FG 25-6.</w:t>
      </w:r>
    </w:p>
    <w:p w14:paraId="7736AB04" w14:textId="46E4992A" w:rsidR="005A19B3" w:rsidRPr="00C63514" w:rsidRDefault="005A19B3" w:rsidP="00CA3362">
      <w:pPr>
        <w:pStyle w:val="a0"/>
        <w:spacing w:beforeLines="50" w:before="120"/>
        <w:rPr>
          <w:rStyle w:val="apple-converted-space"/>
          <w:rFonts w:eastAsiaTheme="minorEastAsia"/>
          <w:szCs w:val="20"/>
          <w:lang w:eastAsia="zh-CN"/>
        </w:rPr>
      </w:pPr>
      <w:r w:rsidRPr="00C63514">
        <w:rPr>
          <w:rStyle w:val="apple-converted-space"/>
          <w:rFonts w:eastAsiaTheme="minorEastAsia"/>
          <w:szCs w:val="20"/>
          <w:lang w:eastAsia="zh-CN"/>
        </w:rPr>
        <w:t xml:space="preserve">In addition, the components of FG 25-6 include support of enhanced Type 3 CB triggered by DCI format 1_1 </w:t>
      </w:r>
      <w:r w:rsidRPr="00C63514">
        <w:rPr>
          <w:rStyle w:val="apple-converted-space"/>
          <w:rFonts w:eastAsiaTheme="minorEastAsia"/>
          <w:color w:val="FF0000"/>
          <w:szCs w:val="20"/>
          <w:lang w:eastAsia="zh-CN"/>
        </w:rPr>
        <w:t xml:space="preserve">AND </w:t>
      </w:r>
      <w:r w:rsidRPr="00C63514">
        <w:rPr>
          <w:rStyle w:val="apple-converted-space"/>
          <w:rFonts w:eastAsiaTheme="minorEastAsia"/>
          <w:szCs w:val="20"/>
          <w:lang w:eastAsia="zh-CN"/>
        </w:rPr>
        <w:t>DCI format 1_2</w:t>
      </w:r>
      <w:r w:rsidR="004C1093" w:rsidRPr="00C63514">
        <w:rPr>
          <w:rStyle w:val="apple-converted-space"/>
          <w:rFonts w:eastAsiaTheme="minorEastAsia"/>
          <w:szCs w:val="20"/>
          <w:lang w:eastAsia="zh-CN"/>
        </w:rPr>
        <w:t xml:space="preserve">. However, </w:t>
      </w:r>
      <w:r w:rsidR="004952E4" w:rsidRPr="00C63514">
        <w:rPr>
          <w:rStyle w:val="apple-converted-space"/>
          <w:rFonts w:eastAsiaTheme="minorEastAsia"/>
          <w:szCs w:val="20"/>
          <w:lang w:eastAsia="zh-CN"/>
        </w:rPr>
        <w:t xml:space="preserve">similar logic as the above, UE may only choose to implement the triggering mechanism in DCI format 1_1 </w:t>
      </w:r>
      <w:r w:rsidR="004952E4" w:rsidRPr="00C63514">
        <w:rPr>
          <w:rStyle w:val="apple-converted-space"/>
          <w:rFonts w:eastAsiaTheme="minorEastAsia"/>
          <w:color w:val="FF0000"/>
          <w:szCs w:val="20"/>
          <w:lang w:eastAsia="zh-CN"/>
        </w:rPr>
        <w:t>OR</w:t>
      </w:r>
      <w:r w:rsidR="004952E4" w:rsidRPr="00C63514">
        <w:rPr>
          <w:rStyle w:val="apple-converted-space"/>
          <w:rFonts w:eastAsiaTheme="minorEastAsia"/>
          <w:szCs w:val="20"/>
          <w:lang w:eastAsia="zh-CN"/>
        </w:rPr>
        <w:t xml:space="preserve"> DCI format 1_2</w:t>
      </w:r>
      <w:r w:rsidR="00EF5E68" w:rsidRPr="00C63514">
        <w:rPr>
          <w:rStyle w:val="apple-converted-space"/>
          <w:rFonts w:eastAsiaTheme="minorEastAsia"/>
          <w:szCs w:val="20"/>
          <w:lang w:eastAsia="zh-CN"/>
        </w:rPr>
        <w:t>, so it is preferred to change the wording “DCI format 1_1 and DCI format 1_2” in the components of FG 25-6 to “DCI format 1_1 and/or DCI format 1_2”.</w:t>
      </w:r>
    </w:p>
    <w:p w14:paraId="583A7238" w14:textId="44A7390D" w:rsidR="007A4BF6" w:rsidRPr="00C63514" w:rsidRDefault="00917925" w:rsidP="00CA3362">
      <w:pPr>
        <w:pStyle w:val="a0"/>
        <w:spacing w:beforeLines="50" w:before="120"/>
        <w:rPr>
          <w:rStyle w:val="apple-converted-space"/>
          <w:rFonts w:eastAsiaTheme="minorEastAsia"/>
          <w:szCs w:val="20"/>
        </w:rPr>
      </w:pPr>
      <w:r w:rsidRPr="00C63514">
        <w:rPr>
          <w:rStyle w:val="apple-converted-space"/>
          <w:rFonts w:eastAsiaTheme="minorEastAsia"/>
          <w:szCs w:val="20"/>
        </w:rPr>
        <w:t xml:space="preserve">Moreover, </w:t>
      </w:r>
      <w:r w:rsidR="00131FA9" w:rsidRPr="00C63514">
        <w:rPr>
          <w:rStyle w:val="apple-converted-space"/>
          <w:rFonts w:eastAsiaTheme="minorEastAsia"/>
          <w:szCs w:val="20"/>
        </w:rPr>
        <w:t>i</w:t>
      </w:r>
      <w:r w:rsidR="00CA3362" w:rsidRPr="00C63514">
        <w:rPr>
          <w:rStyle w:val="apple-converted-space"/>
          <w:rFonts w:eastAsiaTheme="minorEastAsia"/>
          <w:szCs w:val="20"/>
        </w:rPr>
        <w:t xml:space="preserve">t has been agreed in last RAN1 meeting that the maximum number of simultaneously configurable enhanced Type 3 CB is indicated by the UE through UE capability signaling from the set of {1,2,4,8}, so </w:t>
      </w:r>
      <w:r w:rsidR="00222DE0" w:rsidRPr="00C63514">
        <w:rPr>
          <w:rStyle w:val="apple-converted-space"/>
          <w:rFonts w:eastAsiaTheme="minorEastAsia"/>
          <w:szCs w:val="20"/>
        </w:rPr>
        <w:t>it is suggested to separate the capability of different maximum number of enhanced Type 3 CB</w:t>
      </w:r>
      <w:r w:rsidR="00B23E1D" w:rsidRPr="00C63514">
        <w:rPr>
          <w:rStyle w:val="apple-converted-space"/>
          <w:rFonts w:eastAsiaTheme="minorEastAsia"/>
          <w:szCs w:val="20"/>
        </w:rPr>
        <w:t xml:space="preserve"> </w:t>
      </w:r>
      <w:r w:rsidR="00222DE0" w:rsidRPr="00C63514">
        <w:rPr>
          <w:rStyle w:val="apple-converted-space"/>
          <w:rFonts w:eastAsiaTheme="minorEastAsia"/>
          <w:szCs w:val="20"/>
        </w:rPr>
        <w:t xml:space="preserve">since it surely </w:t>
      </w:r>
      <w:r w:rsidR="001D4E37" w:rsidRPr="00C63514">
        <w:rPr>
          <w:rStyle w:val="apple-converted-space"/>
          <w:rFonts w:eastAsiaTheme="minorEastAsia"/>
          <w:szCs w:val="20"/>
        </w:rPr>
        <w:t xml:space="preserve">requires </w:t>
      </w:r>
      <w:r w:rsidR="00181577" w:rsidRPr="00C63514">
        <w:rPr>
          <w:rStyle w:val="apple-converted-space"/>
          <w:rFonts w:eastAsiaTheme="minorEastAsia"/>
          <w:szCs w:val="20"/>
        </w:rPr>
        <w:t>different UE implementation complexity.</w:t>
      </w:r>
    </w:p>
    <w:p w14:paraId="5FEFBDA5" w14:textId="77777777" w:rsidR="00EF11A3" w:rsidRPr="00C63514" w:rsidRDefault="00EF11A3" w:rsidP="00EF11A3">
      <w:pPr>
        <w:jc w:val="both"/>
        <w:rPr>
          <w:b/>
          <w:bCs/>
          <w:szCs w:val="20"/>
          <w:highlight w:val="green"/>
          <w:lang w:eastAsia="zh-CN"/>
        </w:rPr>
      </w:pPr>
      <w:r w:rsidRPr="00C63514">
        <w:rPr>
          <w:b/>
          <w:bCs/>
          <w:szCs w:val="20"/>
          <w:highlight w:val="green"/>
          <w:lang w:eastAsia="zh-CN"/>
        </w:rPr>
        <w:t>Agreement</w:t>
      </w:r>
    </w:p>
    <w:p w14:paraId="35A04123" w14:textId="62BA9B8E" w:rsidR="00EF11A3" w:rsidRPr="00C63514" w:rsidRDefault="00EF11A3" w:rsidP="00EF11A3">
      <w:pPr>
        <w:jc w:val="both"/>
        <w:rPr>
          <w:rStyle w:val="apple-converted-space"/>
          <w:bCs/>
          <w:szCs w:val="20"/>
          <w:lang w:eastAsia="zh-CN"/>
        </w:rPr>
      </w:pPr>
      <w:r w:rsidRPr="00C63514">
        <w:rPr>
          <w:bCs/>
          <w:szCs w:val="20"/>
          <w:lang w:eastAsia="zh-CN"/>
        </w:rPr>
        <w:t>The maximum number of simultaneously configurable enhanced Type 3 CB is indicated by the UE through UE capability signaling from the set of {1, 2, 4, 8}.</w:t>
      </w:r>
    </w:p>
    <w:p w14:paraId="239549A2" w14:textId="6E825473" w:rsidR="00321D25" w:rsidRPr="00C63514" w:rsidRDefault="00314DC3" w:rsidP="00314DC3">
      <w:pPr>
        <w:pStyle w:val="a0"/>
        <w:spacing w:beforeLines="50" w:before="120"/>
        <w:rPr>
          <w:rFonts w:eastAsiaTheme="minorEastAsia"/>
          <w:b/>
          <w:i/>
          <w:szCs w:val="20"/>
          <w:lang w:eastAsia="zh-CN"/>
        </w:rPr>
      </w:pPr>
      <w:r w:rsidRPr="00C63514">
        <w:rPr>
          <w:rFonts w:eastAsiaTheme="minorEastAsia"/>
          <w:b/>
          <w:i/>
          <w:szCs w:val="20"/>
          <w:lang w:eastAsia="zh-CN"/>
        </w:rPr>
        <w:t xml:space="preserve">Proposal </w:t>
      </w:r>
      <w:r w:rsidR="0059229F" w:rsidRPr="00C63514">
        <w:rPr>
          <w:rFonts w:eastAsiaTheme="minorEastAsia"/>
          <w:b/>
          <w:i/>
          <w:szCs w:val="20"/>
          <w:lang w:eastAsia="zh-CN"/>
        </w:rPr>
        <w:t>4</w:t>
      </w:r>
      <w:r w:rsidRPr="00C63514">
        <w:rPr>
          <w:rFonts w:eastAsiaTheme="minorEastAsia"/>
          <w:b/>
          <w:i/>
          <w:szCs w:val="20"/>
          <w:lang w:eastAsia="zh-CN"/>
        </w:rPr>
        <w:t xml:space="preserve">: </w:t>
      </w:r>
      <w:r w:rsidR="00853DD4" w:rsidRPr="00C63514">
        <w:rPr>
          <w:rFonts w:eastAsiaTheme="minorEastAsia"/>
          <w:b/>
          <w:i/>
          <w:szCs w:val="20"/>
          <w:lang w:eastAsia="zh-CN"/>
        </w:rPr>
        <w:t>Modify FG 25-6 as</w:t>
      </w:r>
      <w:r w:rsidR="00321D25" w:rsidRPr="00C63514">
        <w:rPr>
          <w:rFonts w:eastAsiaTheme="minorEastAsia"/>
          <w:b/>
          <w:i/>
          <w:szCs w:val="20"/>
          <w:lang w:eastAsia="zh-CN"/>
        </w:rPr>
        <w:t>:</w:t>
      </w:r>
    </w:p>
    <w:p w14:paraId="05838DF3" w14:textId="3ACA690B" w:rsidR="00321D25" w:rsidRPr="00C63514" w:rsidRDefault="00040D4A" w:rsidP="00321D25">
      <w:pPr>
        <w:pStyle w:val="a0"/>
        <w:numPr>
          <w:ilvl w:val="0"/>
          <w:numId w:val="35"/>
        </w:numPr>
        <w:spacing w:beforeLines="50" w:before="120"/>
        <w:rPr>
          <w:rFonts w:eastAsiaTheme="minorEastAsia"/>
          <w:b/>
          <w:i/>
          <w:szCs w:val="20"/>
          <w:lang w:eastAsia="zh-CN"/>
        </w:rPr>
      </w:pPr>
      <w:r w:rsidRPr="00C63514">
        <w:rPr>
          <w:rFonts w:eastAsiaTheme="minorEastAsia"/>
          <w:b/>
          <w:i/>
          <w:szCs w:val="20"/>
          <w:lang w:eastAsia="zh-CN"/>
        </w:rPr>
        <w:t>It is preferred not to use FG 10-16 as the prerequisite feature group for FG 25-6</w:t>
      </w:r>
    </w:p>
    <w:p w14:paraId="022C8BF7" w14:textId="30742E9D" w:rsidR="00040D4A" w:rsidRPr="00C63514" w:rsidRDefault="00040D4A" w:rsidP="00321D25">
      <w:pPr>
        <w:pStyle w:val="a0"/>
        <w:numPr>
          <w:ilvl w:val="0"/>
          <w:numId w:val="35"/>
        </w:numPr>
        <w:spacing w:beforeLines="50" w:before="120"/>
        <w:rPr>
          <w:rFonts w:eastAsiaTheme="minorEastAsia"/>
          <w:b/>
          <w:i/>
          <w:szCs w:val="20"/>
          <w:lang w:eastAsia="zh-CN"/>
        </w:rPr>
      </w:pPr>
      <w:r w:rsidRPr="00C63514">
        <w:rPr>
          <w:rFonts w:eastAsiaTheme="minorEastAsia"/>
          <w:b/>
          <w:i/>
          <w:szCs w:val="20"/>
          <w:lang w:eastAsia="zh-CN"/>
        </w:rPr>
        <w:t>Change the wording “DCI format 1_1 and DCI format 1_2” in the components to “DCI format 1_1 and/or DCI format 1_2”</w:t>
      </w:r>
    </w:p>
    <w:p w14:paraId="7C3EE12D" w14:textId="60F695A7" w:rsidR="00314DC3" w:rsidRPr="00C63514" w:rsidRDefault="00795BF6" w:rsidP="00314DC3">
      <w:pPr>
        <w:pStyle w:val="a0"/>
        <w:numPr>
          <w:ilvl w:val="0"/>
          <w:numId w:val="35"/>
        </w:numPr>
        <w:spacing w:beforeLines="50" w:before="120"/>
        <w:rPr>
          <w:rFonts w:eastAsiaTheme="minorEastAsia"/>
          <w:b/>
          <w:i/>
          <w:szCs w:val="20"/>
          <w:lang w:eastAsia="zh-CN"/>
        </w:rPr>
      </w:pPr>
      <w:r w:rsidRPr="00C63514">
        <w:rPr>
          <w:rFonts w:eastAsiaTheme="minorEastAsia"/>
          <w:b/>
          <w:i/>
          <w:szCs w:val="20"/>
          <w:lang w:eastAsia="zh-CN"/>
        </w:rPr>
        <w:t>Add FG 25-6a, 25-6b, 25-6c for handling of different maximum number of simultaneously configurable enhanced Type 3 CB</w:t>
      </w:r>
      <w:r w:rsidR="000E4FA6">
        <w:rPr>
          <w:rFonts w:eastAsiaTheme="minorEastAsia"/>
          <w:b/>
          <w:i/>
          <w:szCs w:val="20"/>
          <w:lang w:eastAsia="zh-CN"/>
        </w:rPr>
        <w:t>(s)</w:t>
      </w:r>
    </w:p>
    <w:tbl>
      <w:tblPr>
        <w:tblW w:w="5000" w:type="pct"/>
        <w:tblCellMar>
          <w:left w:w="0" w:type="dxa"/>
          <w:right w:w="0" w:type="dxa"/>
        </w:tblCellMar>
        <w:tblLook w:val="04A0" w:firstRow="1" w:lastRow="0" w:firstColumn="1" w:lastColumn="0" w:noHBand="0" w:noVBand="1"/>
      </w:tblPr>
      <w:tblGrid>
        <w:gridCol w:w="1215"/>
        <w:gridCol w:w="358"/>
        <w:gridCol w:w="678"/>
        <w:gridCol w:w="2371"/>
        <w:gridCol w:w="358"/>
        <w:gridCol w:w="387"/>
        <w:gridCol w:w="389"/>
        <w:gridCol w:w="311"/>
        <w:gridCol w:w="369"/>
        <w:gridCol w:w="342"/>
        <w:gridCol w:w="342"/>
        <w:gridCol w:w="389"/>
        <w:gridCol w:w="910"/>
        <w:gridCol w:w="633"/>
      </w:tblGrid>
      <w:tr w:rsidR="00E94B22" w:rsidRPr="00C63514" w14:paraId="17834A9D" w14:textId="77777777" w:rsidTr="00E94B22">
        <w:trPr>
          <w:trHeight w:val="20"/>
        </w:trPr>
        <w:tc>
          <w:tcPr>
            <w:tcW w:w="67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5B9B8CC" w14:textId="5FC13095" w:rsidR="00E94B22" w:rsidRPr="00C63514" w:rsidRDefault="00E94B22" w:rsidP="00E94B22">
            <w:pPr>
              <w:rPr>
                <w:sz w:val="10"/>
                <w:szCs w:val="10"/>
              </w:rPr>
            </w:pPr>
            <w:r w:rsidRPr="00C63514">
              <w:rPr>
                <w:sz w:val="10"/>
                <w:szCs w:val="10"/>
              </w:rPr>
              <w:t xml:space="preserve">25. </w:t>
            </w:r>
            <w:proofErr w:type="spellStart"/>
            <w:r w:rsidRPr="00C63514">
              <w:rPr>
                <w:sz w:val="10"/>
                <w:szCs w:val="10"/>
              </w:rPr>
              <w:t>NR_IIOT_URLLC_enh</w:t>
            </w:r>
            <w:proofErr w:type="spellEnd"/>
          </w:p>
        </w:tc>
        <w:tc>
          <w:tcPr>
            <w:tcW w:w="199" w:type="pct"/>
            <w:tcBorders>
              <w:top w:val="nil"/>
              <w:left w:val="nil"/>
              <w:bottom w:val="single" w:sz="8" w:space="0" w:color="auto"/>
              <w:right w:val="single" w:sz="8" w:space="0" w:color="auto"/>
            </w:tcBorders>
            <w:tcMar>
              <w:top w:w="0" w:type="dxa"/>
              <w:left w:w="108" w:type="dxa"/>
              <w:bottom w:w="0" w:type="dxa"/>
              <w:right w:w="108" w:type="dxa"/>
            </w:tcMar>
          </w:tcPr>
          <w:p w14:paraId="50F33B7B" w14:textId="11719B6C" w:rsidR="00E94B22" w:rsidRPr="00C63514" w:rsidRDefault="00E94B22" w:rsidP="00E94B22">
            <w:pPr>
              <w:rPr>
                <w:sz w:val="10"/>
                <w:szCs w:val="10"/>
              </w:rPr>
            </w:pPr>
            <w:r w:rsidRPr="00C63514">
              <w:rPr>
                <w:sz w:val="10"/>
                <w:szCs w:val="10"/>
              </w:rPr>
              <w:t>25-6</w:t>
            </w:r>
          </w:p>
        </w:tc>
        <w:tc>
          <w:tcPr>
            <w:tcW w:w="368" w:type="pct"/>
            <w:tcBorders>
              <w:top w:val="nil"/>
              <w:left w:val="nil"/>
              <w:bottom w:val="single" w:sz="8" w:space="0" w:color="auto"/>
              <w:right w:val="single" w:sz="8" w:space="0" w:color="auto"/>
            </w:tcBorders>
            <w:tcMar>
              <w:top w:w="0" w:type="dxa"/>
              <w:left w:w="108" w:type="dxa"/>
              <w:bottom w:w="0" w:type="dxa"/>
              <w:right w:w="108" w:type="dxa"/>
            </w:tcMar>
          </w:tcPr>
          <w:p w14:paraId="1E3DC191" w14:textId="56E48CE3" w:rsidR="00E94B22" w:rsidRPr="00C63514" w:rsidRDefault="00E94B22" w:rsidP="00E94B22">
            <w:pPr>
              <w:rPr>
                <w:sz w:val="10"/>
                <w:szCs w:val="10"/>
              </w:rPr>
            </w:pPr>
            <w:r w:rsidRPr="00C63514">
              <w:rPr>
                <w:sz w:val="10"/>
                <w:szCs w:val="10"/>
              </w:rPr>
              <w:t>Enhanced type 3 HARQ-ACK codebook feedback</w:t>
            </w:r>
            <w:r w:rsidR="007A7A60" w:rsidRPr="00C63514">
              <w:rPr>
                <w:sz w:val="10"/>
                <w:szCs w:val="10"/>
              </w:rPr>
              <w:t xml:space="preserve"> </w:t>
            </w:r>
            <w:r w:rsidR="007A7A60" w:rsidRPr="00C63514">
              <w:rPr>
                <w:b/>
                <w:color w:val="FF0000"/>
                <w:sz w:val="10"/>
                <w:szCs w:val="10"/>
              </w:rPr>
              <w:t>with maximum 1 configured Type 3 CB</w:t>
            </w:r>
          </w:p>
        </w:tc>
        <w:tc>
          <w:tcPr>
            <w:tcW w:w="131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78579C4F" w14:textId="64D7482B" w:rsidR="00E94B22" w:rsidRPr="00C63514" w:rsidRDefault="00E94B22" w:rsidP="00E94B22">
            <w:pPr>
              <w:rPr>
                <w:sz w:val="10"/>
                <w:szCs w:val="10"/>
              </w:rPr>
            </w:pPr>
            <w:r w:rsidRPr="00C63514">
              <w:rPr>
                <w:color w:val="000000"/>
                <w:sz w:val="10"/>
                <w:szCs w:val="10"/>
              </w:rPr>
              <w:t>1. Support feedback of enhanced type 3 HARQ-ACK codebook, triggered by a DCI 1_1 and</w:t>
            </w:r>
            <w:r w:rsidRPr="00C63514">
              <w:rPr>
                <w:b/>
                <w:color w:val="FF0000"/>
                <w:sz w:val="13"/>
                <w:szCs w:val="10"/>
              </w:rPr>
              <w:t xml:space="preserve">/or </w:t>
            </w:r>
            <w:r w:rsidRPr="00C63514">
              <w:rPr>
                <w:color w:val="000000"/>
                <w:sz w:val="10"/>
                <w:szCs w:val="10"/>
              </w:rPr>
              <w:t>DCI format 1_2 (for a UE supporting DCI format 1_2, and 1-1)</w:t>
            </w:r>
          </w:p>
          <w:p w14:paraId="54146A8D" w14:textId="0720B1D5" w:rsidR="00E94B22" w:rsidRPr="00C63514" w:rsidRDefault="00E94B22" w:rsidP="00E94B22">
            <w:pPr>
              <w:rPr>
                <w:sz w:val="10"/>
                <w:szCs w:val="10"/>
              </w:rPr>
            </w:pPr>
            <w:r w:rsidRPr="00C63514">
              <w:rPr>
                <w:color w:val="000000"/>
                <w:sz w:val="10"/>
                <w:szCs w:val="10"/>
              </w:rPr>
              <w:t>2. Support configuration of up to</w:t>
            </w:r>
            <w:r w:rsidRPr="00C63514">
              <w:rPr>
                <w:color w:val="000000" w:themeColor="text1"/>
                <w:sz w:val="10"/>
                <w:szCs w:val="10"/>
              </w:rPr>
              <w:t xml:space="preserve"> </w:t>
            </w:r>
            <w:r w:rsidR="00A85B2A" w:rsidRPr="00C63514">
              <w:rPr>
                <w:b/>
                <w:color w:val="FF0000"/>
                <w:sz w:val="13"/>
                <w:szCs w:val="10"/>
              </w:rPr>
              <w:t>1</w:t>
            </w:r>
            <w:r w:rsidRPr="00C63514">
              <w:rPr>
                <w:b/>
                <w:color w:val="FF0000"/>
                <w:sz w:val="13"/>
                <w:szCs w:val="10"/>
              </w:rPr>
              <w:t xml:space="preserve"> </w:t>
            </w:r>
            <w:r w:rsidRPr="00C63514">
              <w:rPr>
                <w:color w:val="000000"/>
                <w:sz w:val="10"/>
                <w:szCs w:val="10"/>
              </w:rPr>
              <w:t>enhanced type 3 HARQ-ACK codebooks.</w:t>
            </w:r>
          </w:p>
          <w:p w14:paraId="2C8E3086" w14:textId="64BBDBE4" w:rsidR="00E94B22" w:rsidRPr="00C63514" w:rsidRDefault="00A85B2A" w:rsidP="00E94B22">
            <w:pPr>
              <w:rPr>
                <w:sz w:val="10"/>
                <w:szCs w:val="10"/>
              </w:rPr>
            </w:pPr>
            <w:r w:rsidRPr="00C63514">
              <w:rPr>
                <w:color w:val="000000"/>
                <w:sz w:val="10"/>
                <w:szCs w:val="10"/>
              </w:rPr>
              <w:t>3</w:t>
            </w:r>
            <w:r w:rsidR="00E94B22" w:rsidRPr="00C63514">
              <w:rPr>
                <w:color w:val="000000"/>
                <w:sz w:val="10"/>
                <w:szCs w:val="10"/>
              </w:rPr>
              <w:t>. Support transmission of enhanced type 3 HARQ-ACK codebook using the first or second PUCCH configuration based on PHY priority indication in the triggering DCI (for a UE supporting two HARQ-ACK codebooks / PUCCH config in 11-4)</w:t>
            </w:r>
          </w:p>
          <w:p w14:paraId="42379006" w14:textId="77777777" w:rsidR="00E94B22" w:rsidRPr="00C63514" w:rsidRDefault="00E94B22" w:rsidP="00E94B22">
            <w:pPr>
              <w:rPr>
                <w:color w:val="000000"/>
                <w:sz w:val="10"/>
                <w:szCs w:val="10"/>
              </w:rPr>
            </w:pPr>
          </w:p>
        </w:tc>
        <w:tc>
          <w:tcPr>
            <w:tcW w:w="19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65E843FE" w14:textId="77777777" w:rsidR="00E94B22" w:rsidRPr="00C63514" w:rsidRDefault="00E94B22" w:rsidP="00E94B22">
            <w:pPr>
              <w:rPr>
                <w:strike/>
                <w:color w:val="FF0000"/>
                <w:sz w:val="10"/>
                <w:szCs w:val="10"/>
              </w:rPr>
            </w:pPr>
            <w:r w:rsidRPr="00C63514">
              <w:rPr>
                <w:strike/>
                <w:color w:val="FF0000"/>
                <w:sz w:val="10"/>
                <w:szCs w:val="10"/>
              </w:rPr>
              <w:t>10-16</w:t>
            </w:r>
          </w:p>
          <w:p w14:paraId="689D006E" w14:textId="77777777" w:rsidR="00E94B22" w:rsidRPr="00C63514" w:rsidRDefault="00E94B22" w:rsidP="00E94B22">
            <w:pPr>
              <w:rPr>
                <w:strike/>
                <w:color w:val="FF0000"/>
                <w:sz w:val="10"/>
                <w:szCs w:val="10"/>
              </w:rPr>
            </w:pP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6A267C63" w14:textId="1A8553C6" w:rsidR="00E94B22" w:rsidRPr="00C63514" w:rsidRDefault="00E94B22" w:rsidP="00E94B22">
            <w:pPr>
              <w:rPr>
                <w:color w:val="000000"/>
                <w:sz w:val="10"/>
                <w:szCs w:val="10"/>
              </w:rPr>
            </w:pPr>
            <w:r w:rsidRPr="00C63514">
              <w:rPr>
                <w:color w:val="000000"/>
                <w:sz w:val="10"/>
                <w:szCs w:val="10"/>
              </w:rPr>
              <w:t>Yes</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617EC88A" w14:textId="07EB8702" w:rsidR="00E94B22" w:rsidRPr="00C63514" w:rsidRDefault="00E94B22" w:rsidP="00E94B22">
            <w:pPr>
              <w:rPr>
                <w:color w:val="000000"/>
                <w:sz w:val="10"/>
                <w:szCs w:val="10"/>
              </w:rPr>
            </w:pPr>
            <w:r w:rsidRPr="00C63514">
              <w:rPr>
                <w:color w:val="000000"/>
                <w:sz w:val="10"/>
                <w:szCs w:val="10"/>
              </w:rPr>
              <w:t>N/A</w:t>
            </w:r>
          </w:p>
        </w:tc>
        <w:tc>
          <w:tcPr>
            <w:tcW w:w="17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57E04985" w14:textId="71A7146A" w:rsidR="00E94B22" w:rsidRPr="00C63514" w:rsidRDefault="00E94B22" w:rsidP="00E94B22">
            <w:pPr>
              <w:rPr>
                <w:color w:val="000000"/>
                <w:sz w:val="10"/>
                <w:szCs w:val="10"/>
              </w:rPr>
            </w:pPr>
            <w:r w:rsidRPr="00C63514">
              <w:rPr>
                <w:color w:val="000000"/>
                <w:sz w:val="10"/>
                <w:szCs w:val="10"/>
              </w:rPr>
              <w:t> </w:t>
            </w:r>
          </w:p>
        </w:tc>
        <w:tc>
          <w:tcPr>
            <w:tcW w:w="20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52716907" w14:textId="31C72BA8" w:rsidR="00E94B22" w:rsidRPr="00C63514" w:rsidRDefault="00E94B22" w:rsidP="00E94B22">
            <w:pPr>
              <w:rPr>
                <w:color w:val="000000"/>
                <w:sz w:val="10"/>
                <w:szCs w:val="10"/>
              </w:rPr>
            </w:pPr>
            <w:r w:rsidRPr="00C63514">
              <w:rPr>
                <w:color w:val="000000"/>
                <w:sz w:val="10"/>
                <w:szCs w:val="10"/>
              </w:rPr>
              <w:t>Per UE</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63D71918" w14:textId="40E29D54" w:rsidR="00E94B22" w:rsidRPr="00C63514" w:rsidRDefault="00E94B22" w:rsidP="00E94B22">
            <w:pPr>
              <w:rPr>
                <w:color w:val="000000"/>
                <w:sz w:val="10"/>
                <w:szCs w:val="10"/>
              </w:rPr>
            </w:pPr>
            <w:r w:rsidRPr="00C63514">
              <w:rPr>
                <w:color w:val="000000"/>
                <w:sz w:val="10"/>
                <w:szCs w:val="10"/>
              </w:rPr>
              <w:t>No</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4DEA889B" w14:textId="50BA7C6D" w:rsidR="00E94B22" w:rsidRPr="00C63514" w:rsidRDefault="00E94B22" w:rsidP="00E94B22">
            <w:pPr>
              <w:rPr>
                <w:color w:val="000000"/>
                <w:sz w:val="10"/>
                <w:szCs w:val="10"/>
              </w:rPr>
            </w:pPr>
            <w:r w:rsidRPr="00C63514">
              <w:rPr>
                <w:color w:val="000000"/>
                <w:sz w:val="10"/>
                <w:szCs w:val="10"/>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398788D0" w14:textId="1D44446E" w:rsidR="00E94B22" w:rsidRPr="00C63514" w:rsidRDefault="00E94B22" w:rsidP="00E94B22">
            <w:pPr>
              <w:rPr>
                <w:color w:val="000000"/>
                <w:sz w:val="10"/>
                <w:szCs w:val="10"/>
              </w:rPr>
            </w:pPr>
            <w:r w:rsidRPr="00C63514">
              <w:rPr>
                <w:color w:val="000000"/>
                <w:sz w:val="10"/>
                <w:szCs w:val="10"/>
              </w:rPr>
              <w:t>N/A</w:t>
            </w:r>
          </w:p>
        </w:tc>
        <w:tc>
          <w:tcPr>
            <w:tcW w:w="50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5F01F9D7" w14:textId="77777777" w:rsidR="00E94B22" w:rsidRPr="00C63514" w:rsidRDefault="00E94B22" w:rsidP="00E94B22">
            <w:pPr>
              <w:rPr>
                <w:strike/>
                <w:color w:val="FF0000"/>
                <w:sz w:val="10"/>
                <w:szCs w:val="10"/>
              </w:rPr>
            </w:pPr>
            <w:r w:rsidRPr="00C63514">
              <w:rPr>
                <w:strike/>
                <w:color w:val="FF0000"/>
                <w:sz w:val="10"/>
                <w:szCs w:val="10"/>
              </w:rPr>
              <w:t>For component 2, the UE indicates its capability in the number of enhanced type 3 HARQ-ACK codebooks: {</w:t>
            </w:r>
            <w:proofErr w:type="gramStart"/>
            <w:r w:rsidRPr="00C63514">
              <w:rPr>
                <w:strike/>
                <w:color w:val="FF0000"/>
                <w:sz w:val="10"/>
                <w:szCs w:val="10"/>
              </w:rPr>
              <w:t>1,...</w:t>
            </w:r>
            <w:proofErr w:type="gramEnd"/>
            <w:r w:rsidRPr="00C63514">
              <w:rPr>
                <w:strike/>
                <w:color w:val="FF0000"/>
                <w:sz w:val="10"/>
                <w:szCs w:val="10"/>
              </w:rPr>
              <w:t xml:space="preserve">,X}, </w:t>
            </w:r>
          </w:p>
          <w:p w14:paraId="1F98599F" w14:textId="69DA8AB0" w:rsidR="00E94B22" w:rsidRPr="00C63514" w:rsidRDefault="00E94B22" w:rsidP="00E94B22">
            <w:pPr>
              <w:rPr>
                <w:color w:val="000000"/>
                <w:sz w:val="10"/>
                <w:szCs w:val="10"/>
              </w:rPr>
            </w:pPr>
            <w:r w:rsidRPr="00C63514">
              <w:rPr>
                <w:strike/>
                <w:color w:val="FF0000"/>
                <w:sz w:val="10"/>
                <w:szCs w:val="10"/>
              </w:rPr>
              <w:t>For component 3, the dynamic indication is only supported if the UE for component 2 supports more than one enhanced type 3 HARQ-ACK codebook to be configured</w:t>
            </w:r>
          </w:p>
        </w:tc>
        <w:tc>
          <w:tcPr>
            <w:tcW w:w="350" w:type="pct"/>
            <w:tcBorders>
              <w:top w:val="nil"/>
              <w:left w:val="nil"/>
              <w:bottom w:val="single" w:sz="8" w:space="0" w:color="auto"/>
              <w:right w:val="single" w:sz="8" w:space="0" w:color="auto"/>
            </w:tcBorders>
            <w:tcMar>
              <w:top w:w="0" w:type="dxa"/>
              <w:left w:w="108" w:type="dxa"/>
              <w:bottom w:w="0" w:type="dxa"/>
              <w:right w:w="108" w:type="dxa"/>
            </w:tcMar>
          </w:tcPr>
          <w:p w14:paraId="32B2FC3C" w14:textId="00077D20" w:rsidR="00E94B22" w:rsidRPr="00C63514" w:rsidRDefault="00E94B22" w:rsidP="00E94B22">
            <w:pPr>
              <w:rPr>
                <w:sz w:val="10"/>
                <w:szCs w:val="10"/>
              </w:rPr>
            </w:pPr>
            <w:r w:rsidRPr="00C63514">
              <w:rPr>
                <w:sz w:val="10"/>
                <w:szCs w:val="10"/>
              </w:rPr>
              <w:t>Optional with capability signaling</w:t>
            </w:r>
          </w:p>
        </w:tc>
      </w:tr>
      <w:tr w:rsidR="00A85B2A" w:rsidRPr="00C63514" w14:paraId="0132F45F" w14:textId="77777777" w:rsidTr="00E94B22">
        <w:trPr>
          <w:trHeight w:val="20"/>
        </w:trPr>
        <w:tc>
          <w:tcPr>
            <w:tcW w:w="67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FA1D630" w14:textId="4B6AC1D9" w:rsidR="00A85B2A" w:rsidRPr="00C63514" w:rsidRDefault="00A85B2A" w:rsidP="00A85B2A">
            <w:pPr>
              <w:rPr>
                <w:sz w:val="10"/>
                <w:szCs w:val="10"/>
              </w:rPr>
            </w:pPr>
            <w:r w:rsidRPr="00C63514">
              <w:rPr>
                <w:sz w:val="10"/>
                <w:szCs w:val="10"/>
              </w:rPr>
              <w:t xml:space="preserve">25. </w:t>
            </w:r>
            <w:proofErr w:type="spellStart"/>
            <w:r w:rsidRPr="00C63514">
              <w:rPr>
                <w:sz w:val="10"/>
                <w:szCs w:val="10"/>
              </w:rPr>
              <w:t>NR_IIOT_URLLC_enh</w:t>
            </w:r>
            <w:proofErr w:type="spellEnd"/>
          </w:p>
        </w:tc>
        <w:tc>
          <w:tcPr>
            <w:tcW w:w="199" w:type="pct"/>
            <w:tcBorders>
              <w:top w:val="nil"/>
              <w:left w:val="nil"/>
              <w:bottom w:val="single" w:sz="8" w:space="0" w:color="auto"/>
              <w:right w:val="single" w:sz="8" w:space="0" w:color="auto"/>
            </w:tcBorders>
            <w:tcMar>
              <w:top w:w="0" w:type="dxa"/>
              <w:left w:w="108" w:type="dxa"/>
              <w:bottom w:w="0" w:type="dxa"/>
              <w:right w:w="108" w:type="dxa"/>
            </w:tcMar>
          </w:tcPr>
          <w:p w14:paraId="2EA2F1F7" w14:textId="3A7FD7F1" w:rsidR="00A85B2A" w:rsidRPr="00C63514" w:rsidRDefault="00A85B2A" w:rsidP="00A85B2A">
            <w:pPr>
              <w:rPr>
                <w:sz w:val="10"/>
                <w:szCs w:val="10"/>
              </w:rPr>
            </w:pPr>
            <w:r w:rsidRPr="00C63514">
              <w:rPr>
                <w:sz w:val="10"/>
                <w:szCs w:val="10"/>
              </w:rPr>
              <w:t>25-6</w:t>
            </w:r>
            <w:r w:rsidR="00675885" w:rsidRPr="00C63514">
              <w:rPr>
                <w:sz w:val="10"/>
                <w:szCs w:val="10"/>
              </w:rPr>
              <w:t>a</w:t>
            </w:r>
          </w:p>
        </w:tc>
        <w:tc>
          <w:tcPr>
            <w:tcW w:w="368" w:type="pct"/>
            <w:tcBorders>
              <w:top w:val="nil"/>
              <w:left w:val="nil"/>
              <w:bottom w:val="single" w:sz="8" w:space="0" w:color="auto"/>
              <w:right w:val="single" w:sz="8" w:space="0" w:color="auto"/>
            </w:tcBorders>
            <w:tcMar>
              <w:top w:w="0" w:type="dxa"/>
              <w:left w:w="108" w:type="dxa"/>
              <w:bottom w:w="0" w:type="dxa"/>
              <w:right w:w="108" w:type="dxa"/>
            </w:tcMar>
          </w:tcPr>
          <w:p w14:paraId="3C295464" w14:textId="5465C166" w:rsidR="00A85B2A" w:rsidRPr="00C63514" w:rsidRDefault="00A85B2A" w:rsidP="00A85B2A">
            <w:pPr>
              <w:rPr>
                <w:sz w:val="10"/>
                <w:szCs w:val="10"/>
              </w:rPr>
            </w:pPr>
            <w:r w:rsidRPr="00C63514">
              <w:rPr>
                <w:sz w:val="10"/>
                <w:szCs w:val="10"/>
              </w:rPr>
              <w:t>Enhanced type 3 HARQ-ACK codebook feedback</w:t>
            </w:r>
            <w:r w:rsidR="007A7A60" w:rsidRPr="00C63514">
              <w:rPr>
                <w:b/>
                <w:color w:val="FF0000"/>
                <w:sz w:val="10"/>
                <w:szCs w:val="10"/>
              </w:rPr>
              <w:t xml:space="preserve"> with maximum 2 configured Type 3 CB</w:t>
            </w:r>
          </w:p>
        </w:tc>
        <w:tc>
          <w:tcPr>
            <w:tcW w:w="131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0299EB07" w14:textId="77777777" w:rsidR="00A85B2A" w:rsidRPr="00C63514" w:rsidRDefault="00A85B2A" w:rsidP="00A85B2A">
            <w:pPr>
              <w:rPr>
                <w:sz w:val="10"/>
                <w:szCs w:val="10"/>
              </w:rPr>
            </w:pPr>
            <w:r w:rsidRPr="00C63514">
              <w:rPr>
                <w:color w:val="000000"/>
                <w:sz w:val="10"/>
                <w:szCs w:val="10"/>
              </w:rPr>
              <w:t>1. Support feedback of enhanced type 3 HARQ-ACK codebook, triggered by a DCI 1_1 and</w:t>
            </w:r>
            <w:r w:rsidRPr="00C63514">
              <w:rPr>
                <w:b/>
                <w:color w:val="FF0000"/>
                <w:sz w:val="13"/>
                <w:szCs w:val="10"/>
              </w:rPr>
              <w:t xml:space="preserve">/or </w:t>
            </w:r>
            <w:r w:rsidRPr="00C63514">
              <w:rPr>
                <w:color w:val="000000"/>
                <w:sz w:val="10"/>
                <w:szCs w:val="10"/>
              </w:rPr>
              <w:t>DCI format 1_2 (for a UE supporting DCI format 1_2, and 1-1)</w:t>
            </w:r>
          </w:p>
          <w:p w14:paraId="65DA0ADC" w14:textId="6932B70B" w:rsidR="00A85B2A" w:rsidRPr="00C63514" w:rsidRDefault="00A85B2A" w:rsidP="00A85B2A">
            <w:pPr>
              <w:rPr>
                <w:sz w:val="10"/>
                <w:szCs w:val="10"/>
              </w:rPr>
            </w:pPr>
            <w:r w:rsidRPr="00C63514">
              <w:rPr>
                <w:color w:val="000000"/>
                <w:sz w:val="10"/>
                <w:szCs w:val="10"/>
              </w:rPr>
              <w:t>2. Support configuration of up to</w:t>
            </w:r>
            <w:r w:rsidRPr="00C63514">
              <w:rPr>
                <w:b/>
                <w:color w:val="FF0000"/>
                <w:sz w:val="11"/>
                <w:szCs w:val="10"/>
              </w:rPr>
              <w:t xml:space="preserve"> </w:t>
            </w:r>
            <w:r w:rsidR="0050745A" w:rsidRPr="00C63514">
              <w:rPr>
                <w:b/>
                <w:color w:val="FF0000"/>
                <w:sz w:val="11"/>
                <w:szCs w:val="10"/>
              </w:rPr>
              <w:t>2</w:t>
            </w:r>
            <w:r w:rsidRPr="00C63514">
              <w:rPr>
                <w:color w:val="000000" w:themeColor="text1"/>
                <w:sz w:val="10"/>
                <w:szCs w:val="10"/>
              </w:rPr>
              <w:t xml:space="preserve"> </w:t>
            </w:r>
            <w:r w:rsidRPr="00C63514">
              <w:rPr>
                <w:color w:val="000000"/>
                <w:sz w:val="10"/>
                <w:szCs w:val="10"/>
              </w:rPr>
              <w:t>enhanced type 3 HARQ-ACK codebooks.</w:t>
            </w:r>
          </w:p>
          <w:p w14:paraId="78DF9747" w14:textId="04C099D7" w:rsidR="00A85B2A" w:rsidRPr="00C63514" w:rsidRDefault="00A85B2A" w:rsidP="00A85B2A">
            <w:pPr>
              <w:rPr>
                <w:sz w:val="10"/>
                <w:szCs w:val="10"/>
              </w:rPr>
            </w:pPr>
            <w:r w:rsidRPr="00C63514">
              <w:rPr>
                <w:color w:val="000000"/>
                <w:sz w:val="10"/>
                <w:szCs w:val="10"/>
              </w:rPr>
              <w:t>3. Support feedback of a dynamically selected enhanced type 3 HARQ-ACK codebook based on triggering information in DCI 1_1 and</w:t>
            </w:r>
            <w:r w:rsidR="0050745A" w:rsidRPr="00C63514">
              <w:rPr>
                <w:b/>
                <w:color w:val="FF0000"/>
                <w:sz w:val="13"/>
                <w:szCs w:val="10"/>
              </w:rPr>
              <w:t>/or</w:t>
            </w:r>
            <w:r w:rsidRPr="00C63514">
              <w:rPr>
                <w:color w:val="000000"/>
                <w:sz w:val="10"/>
                <w:szCs w:val="10"/>
              </w:rPr>
              <w:t xml:space="preserve"> DCI 1_2 (for a UE supporting DCI format 1_2, 11-1)</w:t>
            </w:r>
          </w:p>
          <w:p w14:paraId="34BB6B37" w14:textId="77777777" w:rsidR="00A85B2A" w:rsidRPr="00C63514" w:rsidRDefault="00A85B2A" w:rsidP="00A85B2A">
            <w:pPr>
              <w:rPr>
                <w:sz w:val="10"/>
                <w:szCs w:val="10"/>
              </w:rPr>
            </w:pPr>
            <w:r w:rsidRPr="00C63514">
              <w:rPr>
                <w:color w:val="000000"/>
                <w:sz w:val="10"/>
                <w:szCs w:val="10"/>
              </w:rPr>
              <w:t>4. Support transmission of enhanced type 3 HARQ-ACK codebook using the first or second PUCCH configuration based on PHY priority indication in the triggering DCI (for a UE supporting two HARQ-ACK codebooks / PUCCH config in 11-4)</w:t>
            </w:r>
          </w:p>
          <w:p w14:paraId="18975AFE" w14:textId="77777777" w:rsidR="00A85B2A" w:rsidRPr="00C63514" w:rsidRDefault="00A85B2A" w:rsidP="00A85B2A">
            <w:pPr>
              <w:rPr>
                <w:color w:val="000000"/>
                <w:sz w:val="10"/>
                <w:szCs w:val="10"/>
              </w:rPr>
            </w:pPr>
          </w:p>
        </w:tc>
        <w:tc>
          <w:tcPr>
            <w:tcW w:w="19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50CF087" w14:textId="77777777" w:rsidR="00A85B2A" w:rsidRPr="00C63514" w:rsidRDefault="00A85B2A" w:rsidP="00A85B2A">
            <w:pPr>
              <w:rPr>
                <w:strike/>
                <w:color w:val="FF0000"/>
                <w:sz w:val="10"/>
                <w:szCs w:val="10"/>
              </w:rPr>
            </w:pPr>
            <w:r w:rsidRPr="00C63514">
              <w:rPr>
                <w:strike/>
                <w:color w:val="FF0000"/>
                <w:sz w:val="10"/>
                <w:szCs w:val="10"/>
              </w:rPr>
              <w:t>10-16</w:t>
            </w:r>
          </w:p>
          <w:p w14:paraId="018A93E0" w14:textId="77777777" w:rsidR="00A85B2A" w:rsidRPr="00C63514" w:rsidRDefault="00A85B2A" w:rsidP="00A85B2A">
            <w:pPr>
              <w:rPr>
                <w:strike/>
                <w:color w:val="FF0000"/>
                <w:sz w:val="10"/>
                <w:szCs w:val="10"/>
              </w:rPr>
            </w:pP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3C57A46F" w14:textId="2C7432D3" w:rsidR="00A85B2A" w:rsidRPr="00C63514" w:rsidRDefault="00A85B2A" w:rsidP="00A85B2A">
            <w:pPr>
              <w:rPr>
                <w:color w:val="000000"/>
                <w:sz w:val="10"/>
                <w:szCs w:val="10"/>
              </w:rPr>
            </w:pPr>
            <w:r w:rsidRPr="00C63514">
              <w:rPr>
                <w:color w:val="000000"/>
                <w:sz w:val="10"/>
                <w:szCs w:val="10"/>
              </w:rPr>
              <w:t>Yes</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094C08AD" w14:textId="00CEA2F2" w:rsidR="00A85B2A" w:rsidRPr="00C63514" w:rsidRDefault="00A85B2A" w:rsidP="00A85B2A">
            <w:pPr>
              <w:rPr>
                <w:color w:val="000000"/>
                <w:sz w:val="10"/>
                <w:szCs w:val="10"/>
              </w:rPr>
            </w:pPr>
            <w:r w:rsidRPr="00C63514">
              <w:rPr>
                <w:color w:val="000000"/>
                <w:sz w:val="10"/>
                <w:szCs w:val="10"/>
              </w:rPr>
              <w:t>N/A</w:t>
            </w:r>
          </w:p>
        </w:tc>
        <w:tc>
          <w:tcPr>
            <w:tcW w:w="17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44F58554" w14:textId="124DCCAC" w:rsidR="00A85B2A" w:rsidRPr="00C63514" w:rsidRDefault="00A85B2A" w:rsidP="00A85B2A">
            <w:pPr>
              <w:rPr>
                <w:color w:val="000000"/>
                <w:sz w:val="10"/>
                <w:szCs w:val="10"/>
              </w:rPr>
            </w:pPr>
            <w:r w:rsidRPr="00C63514">
              <w:rPr>
                <w:color w:val="000000"/>
                <w:sz w:val="10"/>
                <w:szCs w:val="10"/>
              </w:rPr>
              <w:t> </w:t>
            </w:r>
          </w:p>
        </w:tc>
        <w:tc>
          <w:tcPr>
            <w:tcW w:w="20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A08AF00" w14:textId="4DB1A326" w:rsidR="00A85B2A" w:rsidRPr="00C63514" w:rsidRDefault="00A85B2A" w:rsidP="00A85B2A">
            <w:pPr>
              <w:rPr>
                <w:color w:val="000000"/>
                <w:sz w:val="10"/>
                <w:szCs w:val="10"/>
              </w:rPr>
            </w:pPr>
            <w:r w:rsidRPr="00C63514">
              <w:rPr>
                <w:color w:val="000000"/>
                <w:sz w:val="10"/>
                <w:szCs w:val="10"/>
              </w:rPr>
              <w:t>Per UE</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5A2E516A" w14:textId="32CCC4C8" w:rsidR="00A85B2A" w:rsidRPr="00C63514" w:rsidRDefault="00A85B2A" w:rsidP="00A85B2A">
            <w:pPr>
              <w:rPr>
                <w:color w:val="000000"/>
                <w:sz w:val="10"/>
                <w:szCs w:val="10"/>
              </w:rPr>
            </w:pPr>
            <w:r w:rsidRPr="00C63514">
              <w:rPr>
                <w:color w:val="000000"/>
                <w:sz w:val="10"/>
                <w:szCs w:val="10"/>
              </w:rPr>
              <w:t>No</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3DF6351C" w14:textId="74A5F1E3" w:rsidR="00A85B2A" w:rsidRPr="00C63514" w:rsidRDefault="00A85B2A" w:rsidP="00A85B2A">
            <w:pPr>
              <w:rPr>
                <w:color w:val="000000"/>
                <w:sz w:val="10"/>
                <w:szCs w:val="10"/>
              </w:rPr>
            </w:pPr>
            <w:r w:rsidRPr="00C63514">
              <w:rPr>
                <w:color w:val="000000"/>
                <w:sz w:val="10"/>
                <w:szCs w:val="10"/>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296058B4" w14:textId="1D3D8B60" w:rsidR="00A85B2A" w:rsidRPr="00C63514" w:rsidRDefault="00A85B2A" w:rsidP="00A85B2A">
            <w:pPr>
              <w:rPr>
                <w:color w:val="000000"/>
                <w:sz w:val="10"/>
                <w:szCs w:val="10"/>
              </w:rPr>
            </w:pPr>
            <w:r w:rsidRPr="00C63514">
              <w:rPr>
                <w:color w:val="000000"/>
                <w:sz w:val="10"/>
                <w:szCs w:val="10"/>
              </w:rPr>
              <w:t>N/A</w:t>
            </w:r>
          </w:p>
        </w:tc>
        <w:tc>
          <w:tcPr>
            <w:tcW w:w="50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5D18A9BB" w14:textId="77777777" w:rsidR="00A85B2A" w:rsidRPr="00C63514" w:rsidRDefault="00A85B2A" w:rsidP="00A85B2A">
            <w:pPr>
              <w:rPr>
                <w:strike/>
                <w:color w:val="FF0000"/>
                <w:sz w:val="10"/>
                <w:szCs w:val="10"/>
              </w:rPr>
            </w:pPr>
            <w:r w:rsidRPr="00C63514">
              <w:rPr>
                <w:strike/>
                <w:color w:val="FF0000"/>
                <w:sz w:val="10"/>
                <w:szCs w:val="10"/>
              </w:rPr>
              <w:t>For component 2, the UE indicates its capability in the number of enhanced type 3 HARQ-ACK codebooks: {</w:t>
            </w:r>
            <w:proofErr w:type="gramStart"/>
            <w:r w:rsidRPr="00C63514">
              <w:rPr>
                <w:strike/>
                <w:color w:val="FF0000"/>
                <w:sz w:val="10"/>
                <w:szCs w:val="10"/>
              </w:rPr>
              <w:t>1,...</w:t>
            </w:r>
            <w:proofErr w:type="gramEnd"/>
            <w:r w:rsidRPr="00C63514">
              <w:rPr>
                <w:strike/>
                <w:color w:val="FF0000"/>
                <w:sz w:val="10"/>
                <w:szCs w:val="10"/>
              </w:rPr>
              <w:t xml:space="preserve">,X}, </w:t>
            </w:r>
          </w:p>
          <w:p w14:paraId="7037A996" w14:textId="16344C32" w:rsidR="00A85B2A" w:rsidRPr="00C63514" w:rsidRDefault="00A85B2A" w:rsidP="00A85B2A">
            <w:pPr>
              <w:rPr>
                <w:strike/>
                <w:color w:val="000000"/>
                <w:sz w:val="10"/>
                <w:szCs w:val="10"/>
              </w:rPr>
            </w:pPr>
            <w:r w:rsidRPr="00C63514">
              <w:rPr>
                <w:strike/>
                <w:color w:val="FF0000"/>
                <w:sz w:val="10"/>
                <w:szCs w:val="10"/>
              </w:rPr>
              <w:t>For component 3, the dynamic indication is only supported if the UE for component 2 supports more than one enhanced type 3 HARQ-ACK codebook to be configured</w:t>
            </w:r>
          </w:p>
        </w:tc>
        <w:tc>
          <w:tcPr>
            <w:tcW w:w="350" w:type="pct"/>
            <w:tcBorders>
              <w:top w:val="nil"/>
              <w:left w:val="nil"/>
              <w:bottom w:val="single" w:sz="8" w:space="0" w:color="auto"/>
              <w:right w:val="single" w:sz="8" w:space="0" w:color="auto"/>
            </w:tcBorders>
            <w:tcMar>
              <w:top w:w="0" w:type="dxa"/>
              <w:left w:w="108" w:type="dxa"/>
              <w:bottom w:w="0" w:type="dxa"/>
              <w:right w:w="108" w:type="dxa"/>
            </w:tcMar>
          </w:tcPr>
          <w:p w14:paraId="2271C22D" w14:textId="6F5BC4CC" w:rsidR="00A85B2A" w:rsidRPr="00C63514" w:rsidRDefault="00A85B2A" w:rsidP="00A85B2A">
            <w:pPr>
              <w:rPr>
                <w:sz w:val="10"/>
                <w:szCs w:val="10"/>
              </w:rPr>
            </w:pPr>
            <w:r w:rsidRPr="00C63514">
              <w:rPr>
                <w:sz w:val="10"/>
                <w:szCs w:val="10"/>
              </w:rPr>
              <w:t>Optional with capability signaling</w:t>
            </w:r>
          </w:p>
        </w:tc>
      </w:tr>
      <w:tr w:rsidR="00A85B2A" w:rsidRPr="00C63514" w14:paraId="05186248" w14:textId="77777777" w:rsidTr="00E94B22">
        <w:trPr>
          <w:trHeight w:val="20"/>
        </w:trPr>
        <w:tc>
          <w:tcPr>
            <w:tcW w:w="67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86C6345" w14:textId="6AB2EEDF" w:rsidR="00A85B2A" w:rsidRPr="00C63514" w:rsidRDefault="00A85B2A" w:rsidP="00A85B2A">
            <w:pPr>
              <w:rPr>
                <w:sz w:val="10"/>
                <w:szCs w:val="10"/>
              </w:rPr>
            </w:pPr>
            <w:r w:rsidRPr="00C63514">
              <w:rPr>
                <w:sz w:val="10"/>
                <w:szCs w:val="10"/>
              </w:rPr>
              <w:t xml:space="preserve">25. </w:t>
            </w:r>
            <w:proofErr w:type="spellStart"/>
            <w:r w:rsidRPr="00C63514">
              <w:rPr>
                <w:sz w:val="10"/>
                <w:szCs w:val="10"/>
              </w:rPr>
              <w:t>NR_IIOT_URLLC_enh</w:t>
            </w:r>
            <w:proofErr w:type="spellEnd"/>
          </w:p>
        </w:tc>
        <w:tc>
          <w:tcPr>
            <w:tcW w:w="199" w:type="pct"/>
            <w:tcBorders>
              <w:top w:val="nil"/>
              <w:left w:val="nil"/>
              <w:bottom w:val="single" w:sz="8" w:space="0" w:color="auto"/>
              <w:right w:val="single" w:sz="8" w:space="0" w:color="auto"/>
            </w:tcBorders>
            <w:tcMar>
              <w:top w:w="0" w:type="dxa"/>
              <w:left w:w="108" w:type="dxa"/>
              <w:bottom w:w="0" w:type="dxa"/>
              <w:right w:w="108" w:type="dxa"/>
            </w:tcMar>
          </w:tcPr>
          <w:p w14:paraId="51293431" w14:textId="558C0188" w:rsidR="00A85B2A" w:rsidRPr="00C63514" w:rsidRDefault="00A85B2A" w:rsidP="00A85B2A">
            <w:pPr>
              <w:rPr>
                <w:sz w:val="10"/>
                <w:szCs w:val="10"/>
              </w:rPr>
            </w:pPr>
            <w:r w:rsidRPr="00C63514">
              <w:rPr>
                <w:sz w:val="10"/>
                <w:szCs w:val="10"/>
              </w:rPr>
              <w:t>25-6</w:t>
            </w:r>
            <w:r w:rsidR="00675885" w:rsidRPr="00C63514">
              <w:rPr>
                <w:sz w:val="10"/>
                <w:szCs w:val="10"/>
              </w:rPr>
              <w:t>b</w:t>
            </w:r>
          </w:p>
        </w:tc>
        <w:tc>
          <w:tcPr>
            <w:tcW w:w="368" w:type="pct"/>
            <w:tcBorders>
              <w:top w:val="nil"/>
              <w:left w:val="nil"/>
              <w:bottom w:val="single" w:sz="8" w:space="0" w:color="auto"/>
              <w:right w:val="single" w:sz="8" w:space="0" w:color="auto"/>
            </w:tcBorders>
            <w:tcMar>
              <w:top w:w="0" w:type="dxa"/>
              <w:left w:w="108" w:type="dxa"/>
              <w:bottom w:w="0" w:type="dxa"/>
              <w:right w:w="108" w:type="dxa"/>
            </w:tcMar>
          </w:tcPr>
          <w:p w14:paraId="0556348A" w14:textId="77777777" w:rsidR="00A85B2A" w:rsidRPr="00C63514" w:rsidRDefault="00A85B2A" w:rsidP="00A85B2A">
            <w:pPr>
              <w:rPr>
                <w:sz w:val="10"/>
                <w:szCs w:val="10"/>
              </w:rPr>
            </w:pPr>
            <w:r w:rsidRPr="00C63514">
              <w:rPr>
                <w:sz w:val="10"/>
                <w:szCs w:val="10"/>
              </w:rPr>
              <w:t>Enhanced type 3 HARQ-ACK codebook feedback</w:t>
            </w:r>
          </w:p>
          <w:p w14:paraId="34C42BBF" w14:textId="00B2745B" w:rsidR="007A7A60" w:rsidRPr="00C63514" w:rsidRDefault="007A7A60" w:rsidP="00A85B2A">
            <w:pPr>
              <w:rPr>
                <w:sz w:val="10"/>
                <w:szCs w:val="10"/>
              </w:rPr>
            </w:pPr>
            <w:r w:rsidRPr="00C63514">
              <w:rPr>
                <w:b/>
                <w:color w:val="FF0000"/>
                <w:sz w:val="10"/>
                <w:szCs w:val="10"/>
              </w:rPr>
              <w:t>with maximum 4 configured Type 3 CB</w:t>
            </w:r>
          </w:p>
        </w:tc>
        <w:tc>
          <w:tcPr>
            <w:tcW w:w="131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0B7B8C93" w14:textId="77777777" w:rsidR="00A85B2A" w:rsidRPr="00C63514" w:rsidRDefault="00A85B2A" w:rsidP="00A85B2A">
            <w:pPr>
              <w:rPr>
                <w:sz w:val="10"/>
                <w:szCs w:val="10"/>
              </w:rPr>
            </w:pPr>
            <w:r w:rsidRPr="00C63514">
              <w:rPr>
                <w:color w:val="000000"/>
                <w:sz w:val="10"/>
                <w:szCs w:val="10"/>
              </w:rPr>
              <w:t>1. Support feedback of enhanced type 3 HARQ-ACK codebook, triggered by a DCI 1_1 and</w:t>
            </w:r>
            <w:r w:rsidRPr="00C63514">
              <w:rPr>
                <w:b/>
                <w:color w:val="FF0000"/>
                <w:sz w:val="13"/>
                <w:szCs w:val="10"/>
              </w:rPr>
              <w:t xml:space="preserve">/or </w:t>
            </w:r>
            <w:r w:rsidRPr="00C63514">
              <w:rPr>
                <w:color w:val="000000"/>
                <w:sz w:val="10"/>
                <w:szCs w:val="10"/>
              </w:rPr>
              <w:t>DCI format 1_2 (for a UE supporting DCI format 1_2, and 1-1)</w:t>
            </w:r>
          </w:p>
          <w:p w14:paraId="1DCC9D66" w14:textId="7BC73831" w:rsidR="00A85B2A" w:rsidRPr="00C63514" w:rsidRDefault="00A85B2A" w:rsidP="00A85B2A">
            <w:pPr>
              <w:rPr>
                <w:sz w:val="10"/>
                <w:szCs w:val="10"/>
              </w:rPr>
            </w:pPr>
            <w:r w:rsidRPr="00C63514">
              <w:rPr>
                <w:color w:val="000000"/>
                <w:sz w:val="10"/>
                <w:szCs w:val="10"/>
              </w:rPr>
              <w:t>2. Support configuration of up to</w:t>
            </w:r>
            <w:r w:rsidRPr="00C63514">
              <w:rPr>
                <w:color w:val="000000" w:themeColor="text1"/>
                <w:sz w:val="10"/>
                <w:szCs w:val="10"/>
              </w:rPr>
              <w:t xml:space="preserve"> </w:t>
            </w:r>
            <w:r w:rsidR="0050745A" w:rsidRPr="00C63514">
              <w:rPr>
                <w:b/>
                <w:color w:val="FF0000"/>
                <w:sz w:val="11"/>
                <w:szCs w:val="10"/>
              </w:rPr>
              <w:t>4</w:t>
            </w:r>
            <w:r w:rsidRPr="00C63514">
              <w:rPr>
                <w:color w:val="000000" w:themeColor="text1"/>
                <w:sz w:val="10"/>
                <w:szCs w:val="10"/>
              </w:rPr>
              <w:t xml:space="preserve"> </w:t>
            </w:r>
            <w:r w:rsidRPr="00C63514">
              <w:rPr>
                <w:color w:val="000000"/>
                <w:sz w:val="10"/>
                <w:szCs w:val="10"/>
              </w:rPr>
              <w:t>enhanced type 3 HARQ-ACK codebooks.</w:t>
            </w:r>
          </w:p>
          <w:p w14:paraId="4DBF1C29" w14:textId="6BDA89DF" w:rsidR="00A85B2A" w:rsidRPr="00C63514" w:rsidRDefault="00A85B2A" w:rsidP="00A85B2A">
            <w:pPr>
              <w:rPr>
                <w:sz w:val="10"/>
                <w:szCs w:val="10"/>
              </w:rPr>
            </w:pPr>
            <w:r w:rsidRPr="00C63514">
              <w:rPr>
                <w:color w:val="000000"/>
                <w:sz w:val="10"/>
                <w:szCs w:val="10"/>
              </w:rPr>
              <w:t>3. Support feedback of a dynamically selected enhanced type 3 HARQ-ACK codebook based on triggering information in DCI 1_1 and</w:t>
            </w:r>
            <w:r w:rsidR="0050745A" w:rsidRPr="00C63514">
              <w:rPr>
                <w:b/>
                <w:color w:val="FF0000"/>
                <w:sz w:val="13"/>
                <w:szCs w:val="10"/>
              </w:rPr>
              <w:t>/or</w:t>
            </w:r>
            <w:r w:rsidRPr="00C63514">
              <w:rPr>
                <w:color w:val="000000"/>
                <w:sz w:val="10"/>
                <w:szCs w:val="10"/>
              </w:rPr>
              <w:t xml:space="preserve"> DCI 1_2 (for a UE supporting DCI format 1_2, 11-1)</w:t>
            </w:r>
          </w:p>
          <w:p w14:paraId="37A81D06" w14:textId="77777777" w:rsidR="00A85B2A" w:rsidRPr="00C63514" w:rsidRDefault="00A85B2A" w:rsidP="00A85B2A">
            <w:pPr>
              <w:rPr>
                <w:sz w:val="10"/>
                <w:szCs w:val="10"/>
              </w:rPr>
            </w:pPr>
            <w:r w:rsidRPr="00C63514">
              <w:rPr>
                <w:color w:val="000000"/>
                <w:sz w:val="10"/>
                <w:szCs w:val="10"/>
              </w:rPr>
              <w:t>4. Support transmission of enhanced type 3 HARQ-ACK codebook using the first or second PUCCH configuration based on PHY priority indication in the triggering DCI (for a UE supporting two HARQ-ACK codebooks / PUCCH config in 11-4)</w:t>
            </w:r>
          </w:p>
          <w:p w14:paraId="64CF0019" w14:textId="77777777" w:rsidR="00A85B2A" w:rsidRPr="00C63514" w:rsidRDefault="00A85B2A" w:rsidP="00A85B2A">
            <w:pPr>
              <w:rPr>
                <w:color w:val="000000"/>
                <w:sz w:val="10"/>
                <w:szCs w:val="10"/>
              </w:rPr>
            </w:pPr>
          </w:p>
        </w:tc>
        <w:tc>
          <w:tcPr>
            <w:tcW w:w="19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476E37A3" w14:textId="77777777" w:rsidR="00A85B2A" w:rsidRPr="00C63514" w:rsidRDefault="00A85B2A" w:rsidP="00A85B2A">
            <w:pPr>
              <w:rPr>
                <w:strike/>
                <w:color w:val="FF0000"/>
                <w:sz w:val="10"/>
                <w:szCs w:val="10"/>
              </w:rPr>
            </w:pPr>
            <w:r w:rsidRPr="00C63514">
              <w:rPr>
                <w:strike/>
                <w:color w:val="FF0000"/>
                <w:sz w:val="10"/>
                <w:szCs w:val="10"/>
              </w:rPr>
              <w:lastRenderedPageBreak/>
              <w:t>10-16</w:t>
            </w:r>
          </w:p>
          <w:p w14:paraId="7443A462" w14:textId="77777777" w:rsidR="00A85B2A" w:rsidRPr="00C63514" w:rsidRDefault="00A85B2A" w:rsidP="00A85B2A">
            <w:pPr>
              <w:rPr>
                <w:strike/>
                <w:color w:val="FF0000"/>
                <w:sz w:val="10"/>
                <w:szCs w:val="10"/>
              </w:rPr>
            </w:pP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6206339E" w14:textId="6A59347D" w:rsidR="00A85B2A" w:rsidRPr="00C63514" w:rsidRDefault="00A85B2A" w:rsidP="00A85B2A">
            <w:pPr>
              <w:rPr>
                <w:color w:val="000000"/>
                <w:sz w:val="10"/>
                <w:szCs w:val="10"/>
              </w:rPr>
            </w:pPr>
            <w:r w:rsidRPr="00C63514">
              <w:rPr>
                <w:color w:val="000000"/>
                <w:sz w:val="10"/>
                <w:szCs w:val="10"/>
              </w:rPr>
              <w:t>Yes</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22F72385" w14:textId="7B3F9C2A" w:rsidR="00A85B2A" w:rsidRPr="00C63514" w:rsidRDefault="00A85B2A" w:rsidP="00A85B2A">
            <w:pPr>
              <w:rPr>
                <w:color w:val="000000"/>
                <w:sz w:val="10"/>
                <w:szCs w:val="10"/>
              </w:rPr>
            </w:pPr>
            <w:r w:rsidRPr="00C63514">
              <w:rPr>
                <w:color w:val="000000"/>
                <w:sz w:val="10"/>
                <w:szCs w:val="10"/>
              </w:rPr>
              <w:t>N/A</w:t>
            </w:r>
          </w:p>
        </w:tc>
        <w:tc>
          <w:tcPr>
            <w:tcW w:w="17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7E1A671A" w14:textId="5256E1A8" w:rsidR="00A85B2A" w:rsidRPr="00C63514" w:rsidRDefault="00A85B2A" w:rsidP="00A85B2A">
            <w:pPr>
              <w:rPr>
                <w:color w:val="000000"/>
                <w:sz w:val="10"/>
                <w:szCs w:val="10"/>
              </w:rPr>
            </w:pPr>
            <w:r w:rsidRPr="00C63514">
              <w:rPr>
                <w:color w:val="000000"/>
                <w:sz w:val="10"/>
                <w:szCs w:val="10"/>
              </w:rPr>
              <w:t> </w:t>
            </w:r>
          </w:p>
        </w:tc>
        <w:tc>
          <w:tcPr>
            <w:tcW w:w="20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55F23CB7" w14:textId="6A1BC12C" w:rsidR="00A85B2A" w:rsidRPr="00C63514" w:rsidRDefault="00A85B2A" w:rsidP="00A85B2A">
            <w:pPr>
              <w:rPr>
                <w:color w:val="000000"/>
                <w:sz w:val="10"/>
                <w:szCs w:val="10"/>
              </w:rPr>
            </w:pPr>
            <w:r w:rsidRPr="00C63514">
              <w:rPr>
                <w:color w:val="000000"/>
                <w:sz w:val="10"/>
                <w:szCs w:val="10"/>
              </w:rPr>
              <w:t>Per UE</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49102474" w14:textId="45CE9857" w:rsidR="00A85B2A" w:rsidRPr="00C63514" w:rsidRDefault="00A85B2A" w:rsidP="00A85B2A">
            <w:pPr>
              <w:rPr>
                <w:color w:val="000000"/>
                <w:sz w:val="10"/>
                <w:szCs w:val="10"/>
              </w:rPr>
            </w:pPr>
            <w:r w:rsidRPr="00C63514">
              <w:rPr>
                <w:color w:val="000000"/>
                <w:sz w:val="10"/>
                <w:szCs w:val="10"/>
              </w:rPr>
              <w:t>No</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0B53462B" w14:textId="21B715E7" w:rsidR="00A85B2A" w:rsidRPr="00C63514" w:rsidRDefault="00A85B2A" w:rsidP="00A85B2A">
            <w:pPr>
              <w:rPr>
                <w:color w:val="000000"/>
                <w:sz w:val="10"/>
                <w:szCs w:val="10"/>
              </w:rPr>
            </w:pPr>
            <w:r w:rsidRPr="00C63514">
              <w:rPr>
                <w:color w:val="000000"/>
                <w:sz w:val="10"/>
                <w:szCs w:val="10"/>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4B792CD" w14:textId="07CFFFA9" w:rsidR="00A85B2A" w:rsidRPr="00C63514" w:rsidRDefault="00A85B2A" w:rsidP="00A85B2A">
            <w:pPr>
              <w:rPr>
                <w:color w:val="000000"/>
                <w:sz w:val="10"/>
                <w:szCs w:val="10"/>
              </w:rPr>
            </w:pPr>
            <w:r w:rsidRPr="00C63514">
              <w:rPr>
                <w:color w:val="000000"/>
                <w:sz w:val="10"/>
                <w:szCs w:val="10"/>
              </w:rPr>
              <w:t>N/A</w:t>
            </w:r>
          </w:p>
        </w:tc>
        <w:tc>
          <w:tcPr>
            <w:tcW w:w="50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518FA779" w14:textId="77777777" w:rsidR="00A85B2A" w:rsidRPr="00C63514" w:rsidRDefault="00A85B2A" w:rsidP="00A85B2A">
            <w:pPr>
              <w:rPr>
                <w:strike/>
                <w:color w:val="FF0000"/>
                <w:sz w:val="10"/>
                <w:szCs w:val="10"/>
              </w:rPr>
            </w:pPr>
            <w:r w:rsidRPr="00C63514">
              <w:rPr>
                <w:strike/>
                <w:color w:val="FF0000"/>
                <w:sz w:val="10"/>
                <w:szCs w:val="10"/>
              </w:rPr>
              <w:t>For component 2, the UE indicates its capability in the number of enhanced type 3 HARQ-ACK codebooks: {</w:t>
            </w:r>
            <w:proofErr w:type="gramStart"/>
            <w:r w:rsidRPr="00C63514">
              <w:rPr>
                <w:strike/>
                <w:color w:val="FF0000"/>
                <w:sz w:val="10"/>
                <w:szCs w:val="10"/>
              </w:rPr>
              <w:t>1,...</w:t>
            </w:r>
            <w:proofErr w:type="gramEnd"/>
            <w:r w:rsidRPr="00C63514">
              <w:rPr>
                <w:strike/>
                <w:color w:val="FF0000"/>
                <w:sz w:val="10"/>
                <w:szCs w:val="10"/>
              </w:rPr>
              <w:t xml:space="preserve">,X}, </w:t>
            </w:r>
          </w:p>
          <w:p w14:paraId="61877845" w14:textId="0F18A5D3" w:rsidR="00A85B2A" w:rsidRPr="00C63514" w:rsidRDefault="00A85B2A" w:rsidP="00A85B2A">
            <w:pPr>
              <w:rPr>
                <w:color w:val="000000"/>
                <w:sz w:val="10"/>
                <w:szCs w:val="10"/>
              </w:rPr>
            </w:pPr>
            <w:r w:rsidRPr="00C63514">
              <w:rPr>
                <w:strike/>
                <w:color w:val="FF0000"/>
                <w:sz w:val="10"/>
                <w:szCs w:val="10"/>
              </w:rPr>
              <w:t xml:space="preserve">For component 3, the dynamic indication is only supported if the UE for component 2 </w:t>
            </w:r>
            <w:r w:rsidRPr="00C63514">
              <w:rPr>
                <w:strike/>
                <w:color w:val="FF0000"/>
                <w:sz w:val="10"/>
                <w:szCs w:val="10"/>
              </w:rPr>
              <w:lastRenderedPageBreak/>
              <w:t>supports more than one enhanced type 3 HARQ-ACK codebook to be configured</w:t>
            </w:r>
          </w:p>
        </w:tc>
        <w:tc>
          <w:tcPr>
            <w:tcW w:w="350" w:type="pct"/>
            <w:tcBorders>
              <w:top w:val="nil"/>
              <w:left w:val="nil"/>
              <w:bottom w:val="single" w:sz="8" w:space="0" w:color="auto"/>
              <w:right w:val="single" w:sz="8" w:space="0" w:color="auto"/>
            </w:tcBorders>
            <w:tcMar>
              <w:top w:w="0" w:type="dxa"/>
              <w:left w:w="108" w:type="dxa"/>
              <w:bottom w:w="0" w:type="dxa"/>
              <w:right w:w="108" w:type="dxa"/>
            </w:tcMar>
          </w:tcPr>
          <w:p w14:paraId="251DD8F1" w14:textId="3F9E5376" w:rsidR="00A85B2A" w:rsidRPr="00C63514" w:rsidRDefault="00A85B2A" w:rsidP="00A85B2A">
            <w:pPr>
              <w:rPr>
                <w:sz w:val="10"/>
                <w:szCs w:val="10"/>
              </w:rPr>
            </w:pPr>
            <w:r w:rsidRPr="00C63514">
              <w:rPr>
                <w:sz w:val="10"/>
                <w:szCs w:val="10"/>
              </w:rPr>
              <w:lastRenderedPageBreak/>
              <w:t>Optional with capability signaling</w:t>
            </w:r>
          </w:p>
        </w:tc>
      </w:tr>
      <w:tr w:rsidR="007A7A60" w:rsidRPr="00C63514" w14:paraId="41BF494D" w14:textId="77777777" w:rsidTr="00E94B22">
        <w:trPr>
          <w:trHeight w:val="20"/>
        </w:trPr>
        <w:tc>
          <w:tcPr>
            <w:tcW w:w="6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E3D580" w14:textId="77777777" w:rsidR="00A85B2A" w:rsidRPr="00C63514" w:rsidRDefault="00A85B2A" w:rsidP="00A85B2A">
            <w:pPr>
              <w:rPr>
                <w:sz w:val="10"/>
                <w:szCs w:val="10"/>
              </w:rPr>
            </w:pPr>
            <w:r w:rsidRPr="00C63514">
              <w:rPr>
                <w:sz w:val="10"/>
                <w:szCs w:val="10"/>
              </w:rPr>
              <w:t xml:space="preserve">25. </w:t>
            </w:r>
            <w:proofErr w:type="spellStart"/>
            <w:r w:rsidRPr="00C63514">
              <w:rPr>
                <w:sz w:val="10"/>
                <w:szCs w:val="10"/>
              </w:rPr>
              <w:t>NR_IIOT_URLLC_enh</w:t>
            </w:r>
            <w:proofErr w:type="spellEnd"/>
          </w:p>
        </w:tc>
        <w:tc>
          <w:tcPr>
            <w:tcW w:w="199" w:type="pct"/>
            <w:tcBorders>
              <w:top w:val="nil"/>
              <w:left w:val="nil"/>
              <w:bottom w:val="single" w:sz="8" w:space="0" w:color="auto"/>
              <w:right w:val="single" w:sz="8" w:space="0" w:color="auto"/>
            </w:tcBorders>
            <w:tcMar>
              <w:top w:w="0" w:type="dxa"/>
              <w:left w:w="108" w:type="dxa"/>
              <w:bottom w:w="0" w:type="dxa"/>
              <w:right w:w="108" w:type="dxa"/>
            </w:tcMar>
            <w:hideMark/>
          </w:tcPr>
          <w:p w14:paraId="2182678B" w14:textId="77239518" w:rsidR="00A85B2A" w:rsidRPr="00C63514" w:rsidRDefault="00A85B2A" w:rsidP="00A85B2A">
            <w:pPr>
              <w:rPr>
                <w:sz w:val="10"/>
                <w:szCs w:val="10"/>
              </w:rPr>
            </w:pPr>
            <w:r w:rsidRPr="00C63514">
              <w:rPr>
                <w:sz w:val="10"/>
                <w:szCs w:val="10"/>
              </w:rPr>
              <w:t>25-6</w:t>
            </w:r>
            <w:r w:rsidR="00675885" w:rsidRPr="00C63514">
              <w:rPr>
                <w:sz w:val="10"/>
                <w:szCs w:val="10"/>
              </w:rPr>
              <w:t>c</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14:paraId="361D7596" w14:textId="77777777" w:rsidR="00A85B2A" w:rsidRPr="00C63514" w:rsidRDefault="00A85B2A" w:rsidP="00A85B2A">
            <w:pPr>
              <w:rPr>
                <w:sz w:val="10"/>
                <w:szCs w:val="10"/>
              </w:rPr>
            </w:pPr>
            <w:r w:rsidRPr="00C63514">
              <w:rPr>
                <w:sz w:val="10"/>
                <w:szCs w:val="10"/>
              </w:rPr>
              <w:t>Enhanced type 3 HARQ-ACK codebook feedback</w:t>
            </w:r>
          </w:p>
          <w:p w14:paraId="22CB0362" w14:textId="19EEEE2E" w:rsidR="007A7A60" w:rsidRPr="00C63514" w:rsidRDefault="007A7A60" w:rsidP="00A85B2A">
            <w:pPr>
              <w:rPr>
                <w:sz w:val="10"/>
                <w:szCs w:val="10"/>
              </w:rPr>
            </w:pPr>
            <w:r w:rsidRPr="00C63514">
              <w:rPr>
                <w:b/>
                <w:color w:val="FF0000"/>
                <w:sz w:val="10"/>
                <w:szCs w:val="10"/>
              </w:rPr>
              <w:t>with maximum 8 configured Type 3 CB</w:t>
            </w:r>
          </w:p>
        </w:tc>
        <w:tc>
          <w:tcPr>
            <w:tcW w:w="131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14D8FCE" w14:textId="70C1F12A" w:rsidR="00A85B2A" w:rsidRPr="00C63514" w:rsidRDefault="00A85B2A" w:rsidP="00A85B2A">
            <w:pPr>
              <w:rPr>
                <w:sz w:val="10"/>
                <w:szCs w:val="10"/>
              </w:rPr>
            </w:pPr>
            <w:r w:rsidRPr="00C63514">
              <w:rPr>
                <w:color w:val="000000"/>
                <w:sz w:val="10"/>
                <w:szCs w:val="10"/>
              </w:rPr>
              <w:t>1. Support feedback of enhanced type 3 HARQ-ACK codebook, triggered by a DCI 1_1 and</w:t>
            </w:r>
            <w:r w:rsidRPr="00C63514">
              <w:rPr>
                <w:b/>
                <w:color w:val="FF0000"/>
                <w:sz w:val="13"/>
                <w:szCs w:val="10"/>
              </w:rPr>
              <w:t xml:space="preserve">/or </w:t>
            </w:r>
            <w:r w:rsidRPr="00C63514">
              <w:rPr>
                <w:color w:val="000000"/>
                <w:sz w:val="10"/>
                <w:szCs w:val="10"/>
              </w:rPr>
              <w:t>DCI format 1_2 (for a UE supporting DCI format 1_2, and 1-1)</w:t>
            </w:r>
          </w:p>
          <w:p w14:paraId="0AE465D7" w14:textId="1BC03835" w:rsidR="00A85B2A" w:rsidRPr="00C63514" w:rsidRDefault="00A85B2A" w:rsidP="00A85B2A">
            <w:pPr>
              <w:rPr>
                <w:sz w:val="10"/>
                <w:szCs w:val="10"/>
              </w:rPr>
            </w:pPr>
            <w:r w:rsidRPr="00C63514">
              <w:rPr>
                <w:color w:val="000000"/>
                <w:sz w:val="10"/>
                <w:szCs w:val="10"/>
              </w:rPr>
              <w:t>2. Support configuration of up to</w:t>
            </w:r>
            <w:r w:rsidRPr="00C63514">
              <w:rPr>
                <w:color w:val="000000" w:themeColor="text1"/>
                <w:sz w:val="10"/>
                <w:szCs w:val="10"/>
              </w:rPr>
              <w:t xml:space="preserve"> </w:t>
            </w:r>
            <w:r w:rsidR="0050745A" w:rsidRPr="00C63514">
              <w:rPr>
                <w:b/>
                <w:color w:val="FF0000"/>
                <w:sz w:val="11"/>
                <w:szCs w:val="10"/>
              </w:rPr>
              <w:t>8</w:t>
            </w:r>
            <w:r w:rsidRPr="00C63514">
              <w:rPr>
                <w:color w:val="000000" w:themeColor="text1"/>
                <w:sz w:val="10"/>
                <w:szCs w:val="10"/>
              </w:rPr>
              <w:t xml:space="preserve"> </w:t>
            </w:r>
            <w:r w:rsidRPr="00C63514">
              <w:rPr>
                <w:color w:val="000000"/>
                <w:sz w:val="10"/>
                <w:szCs w:val="10"/>
              </w:rPr>
              <w:t>enhanced type 3 HARQ-ACK codebooks.</w:t>
            </w:r>
          </w:p>
          <w:p w14:paraId="77239011" w14:textId="39E815C4" w:rsidR="00A85B2A" w:rsidRPr="00C63514" w:rsidRDefault="00A85B2A" w:rsidP="00A85B2A">
            <w:pPr>
              <w:rPr>
                <w:sz w:val="10"/>
                <w:szCs w:val="10"/>
              </w:rPr>
            </w:pPr>
            <w:r w:rsidRPr="00C63514">
              <w:rPr>
                <w:color w:val="000000"/>
                <w:sz w:val="10"/>
                <w:szCs w:val="10"/>
              </w:rPr>
              <w:t>3. Support feedback of a dynamically selected enhanced type 3 HARQ-ACK codebook based on triggering information in DCI 1_1 and</w:t>
            </w:r>
            <w:r w:rsidR="0050745A" w:rsidRPr="00C63514">
              <w:rPr>
                <w:b/>
                <w:color w:val="FF0000"/>
                <w:sz w:val="13"/>
                <w:szCs w:val="10"/>
              </w:rPr>
              <w:t>/or</w:t>
            </w:r>
            <w:r w:rsidRPr="00C63514">
              <w:rPr>
                <w:color w:val="000000"/>
                <w:sz w:val="10"/>
                <w:szCs w:val="10"/>
              </w:rPr>
              <w:t xml:space="preserve"> DCI 1_2 (for a UE supporting DCI format 1_2, 11-1)</w:t>
            </w:r>
          </w:p>
          <w:p w14:paraId="37589567" w14:textId="2A5AC766" w:rsidR="00A85B2A" w:rsidRPr="00C63514" w:rsidRDefault="00A85B2A" w:rsidP="00A85B2A">
            <w:pPr>
              <w:rPr>
                <w:sz w:val="10"/>
                <w:szCs w:val="10"/>
              </w:rPr>
            </w:pPr>
            <w:r w:rsidRPr="00C63514">
              <w:rPr>
                <w:color w:val="000000"/>
                <w:sz w:val="10"/>
                <w:szCs w:val="10"/>
              </w:rPr>
              <w:t>4. Support transmission of enhanced type 3 HARQ-ACK codebook using the first or second PUCCH configuration based on PHY priority indication in the triggering DCI (for a UE supporting two HARQ-ACK codebooks / PUCCH config in 11-4)</w:t>
            </w:r>
          </w:p>
          <w:p w14:paraId="0EFF18DF" w14:textId="6B93B426" w:rsidR="00A85B2A" w:rsidRPr="00C63514" w:rsidRDefault="00A85B2A" w:rsidP="00A85B2A">
            <w:pPr>
              <w:rPr>
                <w:rFonts w:eastAsiaTheme="minorEastAsia"/>
                <w:sz w:val="10"/>
                <w:szCs w:val="10"/>
                <w:lang w:eastAsia="zh-CN"/>
              </w:rPr>
            </w:pPr>
          </w:p>
        </w:tc>
        <w:tc>
          <w:tcPr>
            <w:tcW w:w="19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7677E80" w14:textId="77777777" w:rsidR="00A85B2A" w:rsidRPr="00C63514" w:rsidRDefault="00A85B2A" w:rsidP="00A85B2A">
            <w:pPr>
              <w:rPr>
                <w:strike/>
                <w:color w:val="FF0000"/>
                <w:sz w:val="10"/>
                <w:szCs w:val="10"/>
              </w:rPr>
            </w:pPr>
            <w:r w:rsidRPr="00C63514">
              <w:rPr>
                <w:strike/>
                <w:color w:val="FF0000"/>
                <w:sz w:val="10"/>
                <w:szCs w:val="10"/>
              </w:rPr>
              <w:t>10-16</w:t>
            </w:r>
          </w:p>
          <w:p w14:paraId="6B69DDE7" w14:textId="50E89994" w:rsidR="00A85B2A" w:rsidRPr="00C63514" w:rsidRDefault="00A85B2A" w:rsidP="00A85B2A">
            <w:pPr>
              <w:rPr>
                <w:sz w:val="10"/>
                <w:szCs w:val="10"/>
              </w:rPr>
            </w:pP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772DE47" w14:textId="77777777" w:rsidR="00A85B2A" w:rsidRPr="00C63514" w:rsidRDefault="00A85B2A" w:rsidP="00A85B2A">
            <w:pPr>
              <w:rPr>
                <w:sz w:val="10"/>
                <w:szCs w:val="10"/>
              </w:rPr>
            </w:pPr>
            <w:r w:rsidRPr="00C63514">
              <w:rPr>
                <w:color w:val="000000"/>
                <w:sz w:val="10"/>
                <w:szCs w:val="10"/>
              </w:rPr>
              <w:t>Yes</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CC63144" w14:textId="77777777" w:rsidR="00A85B2A" w:rsidRPr="00C63514" w:rsidRDefault="00A85B2A" w:rsidP="00A85B2A">
            <w:pPr>
              <w:rPr>
                <w:sz w:val="10"/>
                <w:szCs w:val="10"/>
              </w:rPr>
            </w:pPr>
            <w:r w:rsidRPr="00C63514">
              <w:rPr>
                <w:color w:val="000000"/>
                <w:sz w:val="10"/>
                <w:szCs w:val="10"/>
              </w:rPr>
              <w:t>N/A</w:t>
            </w:r>
          </w:p>
        </w:tc>
        <w:tc>
          <w:tcPr>
            <w:tcW w:w="17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A5CF7FD" w14:textId="77777777" w:rsidR="00A85B2A" w:rsidRPr="00C63514" w:rsidRDefault="00A85B2A" w:rsidP="00A85B2A">
            <w:pPr>
              <w:rPr>
                <w:sz w:val="10"/>
                <w:szCs w:val="10"/>
              </w:rPr>
            </w:pPr>
            <w:r w:rsidRPr="00C63514">
              <w:rPr>
                <w:color w:val="000000"/>
                <w:sz w:val="10"/>
                <w:szCs w:val="10"/>
              </w:rPr>
              <w:t> </w:t>
            </w:r>
          </w:p>
        </w:tc>
        <w:tc>
          <w:tcPr>
            <w:tcW w:w="20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BA2692C" w14:textId="77777777" w:rsidR="00A85B2A" w:rsidRPr="00C63514" w:rsidRDefault="00A85B2A" w:rsidP="00A85B2A">
            <w:pPr>
              <w:rPr>
                <w:sz w:val="10"/>
                <w:szCs w:val="10"/>
              </w:rPr>
            </w:pPr>
            <w:r w:rsidRPr="00C63514">
              <w:rPr>
                <w:color w:val="000000"/>
                <w:sz w:val="10"/>
                <w:szCs w:val="10"/>
              </w:rPr>
              <w:t>Per UE</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0A982AC" w14:textId="77777777" w:rsidR="00A85B2A" w:rsidRPr="00C63514" w:rsidRDefault="00A85B2A" w:rsidP="00A85B2A">
            <w:pPr>
              <w:rPr>
                <w:sz w:val="10"/>
                <w:szCs w:val="10"/>
              </w:rPr>
            </w:pPr>
            <w:r w:rsidRPr="00C63514">
              <w:rPr>
                <w:color w:val="000000"/>
                <w:sz w:val="10"/>
                <w:szCs w:val="10"/>
              </w:rPr>
              <w:t>No</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206B11D" w14:textId="77777777" w:rsidR="00A85B2A" w:rsidRPr="00C63514" w:rsidRDefault="00A85B2A" w:rsidP="00A85B2A">
            <w:pPr>
              <w:rPr>
                <w:sz w:val="10"/>
                <w:szCs w:val="10"/>
              </w:rPr>
            </w:pPr>
            <w:r w:rsidRPr="00C63514">
              <w:rPr>
                <w:color w:val="000000"/>
                <w:sz w:val="10"/>
                <w:szCs w:val="10"/>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5C57AF4" w14:textId="77777777" w:rsidR="00A85B2A" w:rsidRPr="00C63514" w:rsidRDefault="00A85B2A" w:rsidP="00A85B2A">
            <w:pPr>
              <w:rPr>
                <w:sz w:val="10"/>
                <w:szCs w:val="10"/>
              </w:rPr>
            </w:pPr>
            <w:r w:rsidRPr="00C63514">
              <w:rPr>
                <w:color w:val="000000"/>
                <w:sz w:val="10"/>
                <w:szCs w:val="10"/>
              </w:rPr>
              <w:t>N/A</w:t>
            </w:r>
          </w:p>
        </w:tc>
        <w:tc>
          <w:tcPr>
            <w:tcW w:w="50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40ABF2D" w14:textId="563A0423" w:rsidR="00A85B2A" w:rsidRPr="00C63514" w:rsidRDefault="00A85B2A" w:rsidP="00A85B2A">
            <w:pPr>
              <w:rPr>
                <w:strike/>
                <w:color w:val="FF0000"/>
                <w:sz w:val="10"/>
                <w:szCs w:val="10"/>
              </w:rPr>
            </w:pPr>
            <w:r w:rsidRPr="00C63514">
              <w:rPr>
                <w:strike/>
                <w:color w:val="FF0000"/>
                <w:sz w:val="10"/>
                <w:szCs w:val="10"/>
              </w:rPr>
              <w:t>For component 2, the UE indicates its capability in the number of enhanced type 3 HARQ-ACK codebooks: {</w:t>
            </w:r>
            <w:proofErr w:type="gramStart"/>
            <w:r w:rsidRPr="00C63514">
              <w:rPr>
                <w:strike/>
                <w:color w:val="FF0000"/>
                <w:sz w:val="10"/>
                <w:szCs w:val="10"/>
              </w:rPr>
              <w:t>1,...</w:t>
            </w:r>
            <w:proofErr w:type="gramEnd"/>
            <w:r w:rsidRPr="00C63514">
              <w:rPr>
                <w:strike/>
                <w:color w:val="FF0000"/>
                <w:sz w:val="10"/>
                <w:szCs w:val="10"/>
              </w:rPr>
              <w:t xml:space="preserve">,X}, </w:t>
            </w:r>
          </w:p>
          <w:p w14:paraId="0B5507B4" w14:textId="77777777" w:rsidR="00A85B2A" w:rsidRPr="00C63514" w:rsidRDefault="00A85B2A" w:rsidP="00A85B2A">
            <w:pPr>
              <w:rPr>
                <w:strike/>
                <w:color w:val="FF0000"/>
                <w:sz w:val="10"/>
                <w:szCs w:val="10"/>
              </w:rPr>
            </w:pPr>
            <w:r w:rsidRPr="00C63514">
              <w:rPr>
                <w:strike/>
                <w:color w:val="FF0000"/>
                <w:sz w:val="10"/>
                <w:szCs w:val="10"/>
              </w:rPr>
              <w:t>For component 3, the dynamic indication is only supported if the UE for component 2 supports more than one enhanced type 3 HARQ-ACK codebook to be configured</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8153C83" w14:textId="77777777" w:rsidR="00A85B2A" w:rsidRPr="00C63514" w:rsidRDefault="00A85B2A" w:rsidP="00A85B2A">
            <w:pPr>
              <w:rPr>
                <w:sz w:val="10"/>
                <w:szCs w:val="10"/>
              </w:rPr>
            </w:pPr>
            <w:r w:rsidRPr="00C63514">
              <w:rPr>
                <w:sz w:val="10"/>
                <w:szCs w:val="10"/>
              </w:rPr>
              <w:t>Optional with capability signaling</w:t>
            </w:r>
          </w:p>
        </w:tc>
      </w:tr>
    </w:tbl>
    <w:p w14:paraId="50E108D1" w14:textId="1C7315C9" w:rsidR="00E70F00" w:rsidRPr="00C63514" w:rsidRDefault="00E70F00" w:rsidP="00E70F00">
      <w:pPr>
        <w:spacing w:beforeLines="50" w:before="120"/>
        <w:rPr>
          <w:rStyle w:val="apple-converted-space"/>
          <w:rFonts w:eastAsiaTheme="minorEastAsia"/>
          <w:b/>
          <w:szCs w:val="20"/>
          <w:u w:val="single"/>
          <w:lang w:eastAsia="zh-CN"/>
        </w:rPr>
      </w:pPr>
      <w:r w:rsidRPr="00C63514">
        <w:rPr>
          <w:rStyle w:val="apple-converted-space"/>
          <w:rFonts w:eastAsiaTheme="minorEastAsia"/>
          <w:b/>
          <w:szCs w:val="20"/>
          <w:u w:val="single"/>
          <w:lang w:eastAsia="zh-CN"/>
        </w:rPr>
        <w:t>FG 25-7</w:t>
      </w:r>
    </w:p>
    <w:p w14:paraId="19120E9A" w14:textId="3C7126AC" w:rsidR="001F4D25" w:rsidRPr="00C63514" w:rsidRDefault="001F4D25" w:rsidP="001F4D25">
      <w:pPr>
        <w:pStyle w:val="a0"/>
        <w:spacing w:beforeLines="50" w:before="120"/>
        <w:rPr>
          <w:rStyle w:val="apple-converted-space"/>
          <w:rFonts w:eastAsiaTheme="minorEastAsia"/>
          <w:szCs w:val="20"/>
        </w:rPr>
      </w:pPr>
      <w:r w:rsidRPr="00C63514">
        <w:rPr>
          <w:rStyle w:val="apple-converted-space"/>
          <w:rFonts w:eastAsiaTheme="minorEastAsia"/>
          <w:szCs w:val="20"/>
        </w:rPr>
        <w:t>In last RAN1 meeting, the following agreements have been made for FG 25-7:</w:t>
      </w:r>
    </w:p>
    <w:p w14:paraId="08D907DA" w14:textId="77777777" w:rsidR="00F96A2F" w:rsidRPr="00C63514" w:rsidRDefault="00F96A2F" w:rsidP="00F96A2F">
      <w:pPr>
        <w:rPr>
          <w:rFonts w:eastAsia="Yu Gothic"/>
          <w:b/>
          <w:bCs/>
          <w:szCs w:val="20"/>
          <w:highlight w:val="green"/>
          <w:lang w:eastAsia="ja-JP"/>
        </w:rPr>
      </w:pPr>
      <w:r w:rsidRPr="00C63514">
        <w:rPr>
          <w:b/>
          <w:bCs/>
          <w:szCs w:val="20"/>
          <w:highlight w:val="green"/>
          <w:lang w:eastAsia="ja-JP"/>
        </w:rPr>
        <w:t>Agreement</w:t>
      </w:r>
    </w:p>
    <w:p w14:paraId="090EDF1C" w14:textId="77777777" w:rsidR="00F96A2F" w:rsidRPr="00C63514" w:rsidRDefault="00F96A2F" w:rsidP="00F96A2F">
      <w:pPr>
        <w:rPr>
          <w:bCs/>
          <w:szCs w:val="20"/>
        </w:rPr>
      </w:pPr>
      <w:r w:rsidRPr="00C63514">
        <w:rPr>
          <w:bCs/>
          <w:szCs w:val="20"/>
        </w:rPr>
        <w:t>FG 25-7 is kept as “Triggered HARQ-ACK codebook re-transmission” as follows.</w:t>
      </w:r>
    </w:p>
    <w:tbl>
      <w:tblPr>
        <w:tblW w:w="5000" w:type="pct"/>
        <w:tblCellMar>
          <w:left w:w="0" w:type="dxa"/>
          <w:right w:w="0" w:type="dxa"/>
        </w:tblCellMar>
        <w:tblLook w:val="04A0" w:firstRow="1" w:lastRow="0" w:firstColumn="1" w:lastColumn="0" w:noHBand="0" w:noVBand="1"/>
      </w:tblPr>
      <w:tblGrid>
        <w:gridCol w:w="1177"/>
        <w:gridCol w:w="350"/>
        <w:gridCol w:w="722"/>
        <w:gridCol w:w="2480"/>
        <w:gridCol w:w="362"/>
        <w:gridCol w:w="372"/>
        <w:gridCol w:w="389"/>
        <w:gridCol w:w="363"/>
        <w:gridCol w:w="363"/>
        <w:gridCol w:w="339"/>
        <w:gridCol w:w="339"/>
        <w:gridCol w:w="389"/>
        <w:gridCol w:w="796"/>
        <w:gridCol w:w="611"/>
      </w:tblGrid>
      <w:tr w:rsidR="00F96A2F" w:rsidRPr="00C63514" w14:paraId="20005D8C" w14:textId="77777777" w:rsidTr="00F452BE">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91EF65" w14:textId="77777777" w:rsidR="00F96A2F" w:rsidRPr="00C63514" w:rsidRDefault="00F96A2F" w:rsidP="00F452BE">
            <w:pPr>
              <w:rPr>
                <w:sz w:val="10"/>
              </w:rPr>
            </w:pPr>
            <w:r w:rsidRPr="00C63514">
              <w:rPr>
                <w:sz w:val="10"/>
                <w:szCs w:val="20"/>
              </w:rPr>
              <w:t xml:space="preserve">25. </w:t>
            </w:r>
            <w:proofErr w:type="spellStart"/>
            <w:r w:rsidRPr="00C63514">
              <w:rPr>
                <w:sz w:val="10"/>
                <w:szCs w:val="20"/>
              </w:rPr>
              <w:t>NR_IIOT_URLLC_enh</w:t>
            </w:r>
            <w:proofErr w:type="spellEnd"/>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99AE56" w14:textId="77777777" w:rsidR="00F96A2F" w:rsidRPr="00C63514" w:rsidRDefault="00F96A2F" w:rsidP="00F452BE">
            <w:pPr>
              <w:rPr>
                <w:sz w:val="10"/>
              </w:rPr>
            </w:pPr>
            <w:r w:rsidRPr="00C63514">
              <w:rPr>
                <w:sz w:val="10"/>
                <w:szCs w:val="20"/>
              </w:rPr>
              <w:t>25-7</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C1FF60" w14:textId="77777777" w:rsidR="00F96A2F" w:rsidRPr="00C63514" w:rsidRDefault="00F96A2F" w:rsidP="00F452BE">
            <w:pPr>
              <w:rPr>
                <w:sz w:val="10"/>
              </w:rPr>
            </w:pPr>
            <w:r w:rsidRPr="00C63514">
              <w:rPr>
                <w:sz w:val="10"/>
                <w:szCs w:val="20"/>
              </w:rPr>
              <w:t>Triggered HARQ-ACK codebook re-transmission</w:t>
            </w:r>
          </w:p>
        </w:tc>
        <w:tc>
          <w:tcPr>
            <w:tcW w:w="13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5531936" w14:textId="77777777" w:rsidR="00A1437D" w:rsidRPr="00C63514" w:rsidRDefault="00A1437D" w:rsidP="00A1437D">
            <w:pPr>
              <w:rPr>
                <w:sz w:val="10"/>
              </w:rPr>
            </w:pPr>
            <w:r w:rsidRPr="00C63514">
              <w:rPr>
                <w:color w:val="000000"/>
                <w:sz w:val="10"/>
                <w:szCs w:val="20"/>
              </w:rPr>
              <w:t>1. Support HARQ-ACK re-transmission from an earlier PUCCH slot based on the triggering information in DCI format 1_1 and DCI format 1_2 (for a UE supporting DCI format 1_2, 11-1)</w:t>
            </w:r>
          </w:p>
          <w:p w14:paraId="46584526" w14:textId="2FE81D93" w:rsidR="00F96A2F" w:rsidRPr="00C63514" w:rsidRDefault="00A1437D" w:rsidP="00F452BE">
            <w:pPr>
              <w:rPr>
                <w:color w:val="000000"/>
                <w:sz w:val="10"/>
                <w:szCs w:val="20"/>
              </w:rPr>
            </w:pPr>
            <w:r w:rsidRPr="00C63514">
              <w:rPr>
                <w:color w:val="000000"/>
                <w:sz w:val="10"/>
                <w:szCs w:val="20"/>
              </w:rPr>
              <w:t>2. Support the related PHY priority handling in terms of HARQ-ACK codebook selection and the applicable PUCCH configuration (for a UE supporting two HARQ-ACK codebooks / PUCCH config in 11-4)</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3619AD8" w14:textId="77777777" w:rsidR="00F96A2F" w:rsidRPr="00C63514" w:rsidRDefault="00F96A2F" w:rsidP="00F452BE">
            <w:pPr>
              <w:rPr>
                <w:sz w:val="10"/>
              </w:rPr>
            </w:pPr>
            <w:r w:rsidRPr="00C63514">
              <w:rPr>
                <w:color w:val="000000"/>
                <w:sz w:val="10"/>
                <w:szCs w:val="2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27E3AB8" w14:textId="77777777" w:rsidR="00F96A2F" w:rsidRPr="00C63514" w:rsidRDefault="00F96A2F" w:rsidP="00F452BE">
            <w:pPr>
              <w:rPr>
                <w:sz w:val="10"/>
              </w:rPr>
            </w:pPr>
            <w:r w:rsidRPr="00C63514">
              <w:rPr>
                <w:color w:val="000000"/>
                <w:sz w:val="10"/>
                <w:szCs w:val="2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F9F6E0D" w14:textId="77777777" w:rsidR="00F96A2F" w:rsidRPr="00C63514" w:rsidRDefault="00F96A2F" w:rsidP="00F452BE">
            <w:pPr>
              <w:rPr>
                <w:sz w:val="10"/>
              </w:rPr>
            </w:pPr>
            <w:r w:rsidRPr="00C63514">
              <w:rPr>
                <w:color w:val="000000"/>
                <w:sz w:val="10"/>
                <w:szCs w:val="2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24DADF4" w14:textId="77777777" w:rsidR="00F96A2F" w:rsidRPr="00C63514" w:rsidRDefault="00F96A2F" w:rsidP="00F452BE">
            <w:pPr>
              <w:rPr>
                <w:sz w:val="10"/>
              </w:rPr>
            </w:pPr>
            <w:r w:rsidRPr="00C63514">
              <w:rPr>
                <w:color w:val="000000"/>
                <w:sz w:val="10"/>
                <w:szCs w:val="2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917638D" w14:textId="77777777" w:rsidR="00F96A2F" w:rsidRPr="00C63514" w:rsidRDefault="00F96A2F" w:rsidP="00F452BE">
            <w:pPr>
              <w:rPr>
                <w:sz w:val="10"/>
              </w:rPr>
            </w:pPr>
            <w:r w:rsidRPr="00C63514">
              <w:rPr>
                <w:color w:val="000000"/>
                <w:sz w:val="10"/>
                <w:szCs w:val="2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52E015" w14:textId="77777777" w:rsidR="00F96A2F" w:rsidRPr="00C63514" w:rsidRDefault="00F96A2F" w:rsidP="00F452BE">
            <w:pPr>
              <w:rPr>
                <w:sz w:val="10"/>
              </w:rPr>
            </w:pPr>
            <w:r w:rsidRPr="00C63514">
              <w:rPr>
                <w:color w:val="000000"/>
                <w:sz w:val="10"/>
                <w:szCs w:val="2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36B4085" w14:textId="77777777" w:rsidR="00F96A2F" w:rsidRPr="00C63514" w:rsidRDefault="00F96A2F" w:rsidP="00F452BE">
            <w:pPr>
              <w:rPr>
                <w:sz w:val="10"/>
              </w:rPr>
            </w:pPr>
            <w:r w:rsidRPr="00C63514">
              <w:rPr>
                <w:color w:val="000000"/>
                <w:sz w:val="10"/>
                <w:szCs w:val="2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49725AE" w14:textId="77777777" w:rsidR="00F96A2F" w:rsidRPr="00C63514" w:rsidRDefault="00F96A2F" w:rsidP="00F452BE">
            <w:pPr>
              <w:rPr>
                <w:sz w:val="10"/>
              </w:rPr>
            </w:pPr>
            <w:r w:rsidRPr="00C63514">
              <w:rPr>
                <w:color w:val="000000"/>
                <w:sz w:val="10"/>
                <w:szCs w:val="2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8D50B6" w14:textId="77777777" w:rsidR="00F96A2F" w:rsidRPr="00C63514" w:rsidRDefault="00F96A2F" w:rsidP="00F452BE">
            <w:pPr>
              <w:rPr>
                <w:sz w:val="10"/>
              </w:rPr>
            </w:pPr>
            <w:r w:rsidRPr="00C63514">
              <w:rPr>
                <w:sz w:val="10"/>
                <w:szCs w:val="2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5E416B" w14:textId="77777777" w:rsidR="00F96A2F" w:rsidRPr="00C63514" w:rsidRDefault="00F96A2F" w:rsidP="00F452BE">
            <w:pPr>
              <w:rPr>
                <w:sz w:val="10"/>
              </w:rPr>
            </w:pPr>
            <w:r w:rsidRPr="00C63514">
              <w:rPr>
                <w:sz w:val="10"/>
                <w:szCs w:val="20"/>
              </w:rPr>
              <w:t>Optional with capability signaling</w:t>
            </w:r>
          </w:p>
        </w:tc>
      </w:tr>
    </w:tbl>
    <w:p w14:paraId="491175C3" w14:textId="77777777" w:rsidR="00F96A2F" w:rsidRPr="00C63514" w:rsidRDefault="00F96A2F" w:rsidP="00F96A2F">
      <w:pPr>
        <w:rPr>
          <w:rFonts w:eastAsia="Yu Gothic"/>
          <w:szCs w:val="20"/>
          <w:lang w:eastAsia="ja-JP"/>
        </w:rPr>
      </w:pPr>
      <w:r w:rsidRPr="00C63514">
        <w:rPr>
          <w:color w:val="FFFFFF"/>
          <w:szCs w:val="20"/>
        </w:rPr>
        <w:t> </w:t>
      </w:r>
      <w:r w:rsidRPr="00C63514">
        <w:rPr>
          <w:rFonts w:eastAsia="Yu Gothic"/>
          <w:szCs w:val="20"/>
          <w:lang w:eastAsia="ja-JP"/>
        </w:rPr>
        <w:t xml:space="preserve">Note that yellow highlight means FFS and to be discussed further. These parts are </w:t>
      </w:r>
      <w:proofErr w:type="gramStart"/>
      <w:r w:rsidRPr="00C63514">
        <w:rPr>
          <w:rFonts w:eastAsia="Yu Gothic"/>
          <w:szCs w:val="20"/>
          <w:lang w:eastAsia="ja-JP"/>
        </w:rPr>
        <w:t>provides</w:t>
      </w:r>
      <w:proofErr w:type="gramEnd"/>
      <w:r w:rsidRPr="00C63514">
        <w:rPr>
          <w:rFonts w:eastAsia="Yu Gothic"/>
          <w:szCs w:val="20"/>
          <w:lang w:eastAsia="ja-JP"/>
        </w:rPr>
        <w:t xml:space="preserve"> as placeholders.</w:t>
      </w:r>
    </w:p>
    <w:p w14:paraId="75598059" w14:textId="47A45AD3" w:rsidR="001B1C39" w:rsidRPr="00C63514" w:rsidRDefault="0019292D" w:rsidP="0019292D">
      <w:pPr>
        <w:pStyle w:val="a0"/>
        <w:spacing w:beforeLines="50" w:before="120"/>
        <w:rPr>
          <w:rStyle w:val="apple-converted-space"/>
          <w:rFonts w:eastAsiaTheme="minorEastAsia"/>
          <w:szCs w:val="20"/>
        </w:rPr>
      </w:pPr>
      <w:r w:rsidRPr="00C63514">
        <w:rPr>
          <w:rStyle w:val="apple-converted-space"/>
          <w:rFonts w:eastAsiaTheme="minorEastAsia"/>
          <w:szCs w:val="20"/>
        </w:rPr>
        <w:t>It was agreed in RAN1 #10bis-e that for one-shot triggering of HARQ-ACK re-transmission on PUCCH, the HARQ-ACK codebook per PHY priority per HARQ-ACK CB type is constructed by appending the retransmission HARQ-ACK CB to the HARQ-ACK CB indicated to be transmitted.</w:t>
      </w:r>
      <w:r w:rsidR="00B72858" w:rsidRPr="00C63514">
        <w:rPr>
          <w:rStyle w:val="apple-converted-space"/>
          <w:rFonts w:eastAsiaTheme="minorEastAsia"/>
          <w:szCs w:val="20"/>
        </w:rPr>
        <w:t xml:space="preserve"> To our understanding, this agreement brings additional complexity for UE implementation since UE needs </w:t>
      </w:r>
      <w:r w:rsidR="00E03B6B" w:rsidRPr="00C63514">
        <w:rPr>
          <w:rStyle w:val="apple-converted-space"/>
          <w:rFonts w:eastAsiaTheme="minorEastAsia"/>
          <w:szCs w:val="20"/>
        </w:rPr>
        <w:t xml:space="preserve">to check if there are indicated HARQ-ACK CB transmission as well as triggered retransmission HARQ-ACK CB, if it is, UE needs to perform HARQ-ACK CB construction as agreed. </w:t>
      </w:r>
      <w:proofErr w:type="gramStart"/>
      <w:r w:rsidR="00E03B6B" w:rsidRPr="00C63514">
        <w:rPr>
          <w:rStyle w:val="apple-converted-space"/>
          <w:rFonts w:eastAsiaTheme="minorEastAsia"/>
          <w:szCs w:val="20"/>
        </w:rPr>
        <w:t>So</w:t>
      </w:r>
      <w:proofErr w:type="gramEnd"/>
      <w:r w:rsidR="00E03B6B" w:rsidRPr="00C63514">
        <w:rPr>
          <w:rStyle w:val="apple-converted-space"/>
          <w:rFonts w:eastAsiaTheme="minorEastAsia"/>
          <w:szCs w:val="20"/>
        </w:rPr>
        <w:t xml:space="preserve"> we suggest to add </w:t>
      </w:r>
      <w:r w:rsidR="00482B19" w:rsidRPr="00C63514">
        <w:rPr>
          <w:rStyle w:val="apple-converted-space"/>
          <w:rFonts w:eastAsiaTheme="minorEastAsia"/>
          <w:szCs w:val="20"/>
        </w:rPr>
        <w:t xml:space="preserve">description of </w:t>
      </w:r>
      <w:r w:rsidR="0059229F" w:rsidRPr="00C63514">
        <w:rPr>
          <w:rStyle w:val="apple-converted-space"/>
          <w:rFonts w:eastAsiaTheme="minorEastAsia"/>
          <w:szCs w:val="20"/>
        </w:rPr>
        <w:t>the HARQ-ACK CB construction in components of FG 25-7.</w:t>
      </w:r>
    </w:p>
    <w:p w14:paraId="481D70DF" w14:textId="77777777" w:rsidR="00B72858" w:rsidRPr="00C63514" w:rsidRDefault="00B72858" w:rsidP="00B72858">
      <w:pPr>
        <w:jc w:val="both"/>
        <w:rPr>
          <w:b/>
          <w:bCs/>
          <w:szCs w:val="20"/>
          <w:highlight w:val="green"/>
          <w:lang w:eastAsia="zh-CN"/>
        </w:rPr>
      </w:pPr>
      <w:r w:rsidRPr="00C63514">
        <w:rPr>
          <w:b/>
          <w:bCs/>
          <w:szCs w:val="20"/>
          <w:highlight w:val="green"/>
          <w:lang w:eastAsia="zh-CN"/>
        </w:rPr>
        <w:t>Agreement</w:t>
      </w:r>
    </w:p>
    <w:p w14:paraId="2C7FF2AE" w14:textId="77777777" w:rsidR="00B72858" w:rsidRPr="00C63514" w:rsidRDefault="00B72858" w:rsidP="00B72858">
      <w:pPr>
        <w:jc w:val="both"/>
        <w:rPr>
          <w:bCs/>
          <w:szCs w:val="20"/>
        </w:rPr>
      </w:pPr>
      <w:r w:rsidRPr="00C63514">
        <w:rPr>
          <w:bCs/>
          <w:szCs w:val="20"/>
        </w:rPr>
        <w:t xml:space="preserve">For one-shot triggering of HARQ-ACK re-transmission on PUCCH, </w:t>
      </w:r>
    </w:p>
    <w:p w14:paraId="438DC49E" w14:textId="77777777" w:rsidR="00B72858" w:rsidRPr="00C63514" w:rsidRDefault="00B72858" w:rsidP="00B72858">
      <w:pPr>
        <w:pStyle w:val="af8"/>
        <w:numPr>
          <w:ilvl w:val="0"/>
          <w:numId w:val="30"/>
        </w:numPr>
        <w:ind w:firstLineChars="0"/>
        <w:contextualSpacing/>
        <w:jc w:val="both"/>
        <w:rPr>
          <w:rFonts w:ascii="Times New Roman" w:hAnsi="Times New Roman" w:cs="Times New Roman"/>
          <w:bCs/>
          <w:sz w:val="20"/>
          <w:szCs w:val="20"/>
        </w:rPr>
      </w:pPr>
      <w:r w:rsidRPr="00C63514">
        <w:rPr>
          <w:rFonts w:ascii="Times New Roman" w:hAnsi="Times New Roman" w:cs="Times New Roman"/>
          <w:bCs/>
          <w:sz w:val="20"/>
          <w:szCs w:val="20"/>
        </w:rPr>
        <w:t>in case the dynamic Type 2 HARQ-ACK codebook is configured, the HARQ-ACK codebook per PHY priority on the indicated PUCCH is constructed by appending the Type 2 HARQ-ACK codebook to be re-transmitted to the Type 2 HARQ-ACK codebook of the indicated PUCCH (carrying new, initial HARQ-ACK information) per PHY priority.</w:t>
      </w:r>
    </w:p>
    <w:p w14:paraId="30BCBF36" w14:textId="073D251A" w:rsidR="00B72858" w:rsidRPr="00C63514" w:rsidRDefault="00B72858" w:rsidP="00B72858">
      <w:pPr>
        <w:pStyle w:val="af8"/>
        <w:numPr>
          <w:ilvl w:val="0"/>
          <w:numId w:val="30"/>
        </w:numPr>
        <w:ind w:firstLineChars="0"/>
        <w:contextualSpacing/>
        <w:jc w:val="both"/>
        <w:rPr>
          <w:rFonts w:ascii="Times New Roman" w:hAnsi="Times New Roman" w:cs="Times New Roman"/>
          <w:bCs/>
          <w:sz w:val="20"/>
          <w:szCs w:val="20"/>
        </w:rPr>
      </w:pPr>
      <w:r w:rsidRPr="00C63514">
        <w:rPr>
          <w:rFonts w:ascii="Times New Roman" w:hAnsi="Times New Roman" w:cs="Times New Roman"/>
          <w:bCs/>
          <w:sz w:val="20"/>
          <w:szCs w:val="20"/>
        </w:rPr>
        <w:t>in case the semi-static Type 1 HARQ-ACK codebook is configured, the HARQ-ACK codebook per PHY priority on the indicated PUCCH is constructed by appending the Type 1 HARQ-ACK codebook to be re-transmitted to the Type 1 HARQ-ACK codebook of the indicated PUCCH (carrying new, initial HARQ-ACK information) per PHY priority.</w:t>
      </w:r>
    </w:p>
    <w:p w14:paraId="7BF6926D" w14:textId="32445ABA" w:rsidR="00091DE3" w:rsidRPr="00C63514" w:rsidRDefault="00091DE3" w:rsidP="00091DE3">
      <w:pPr>
        <w:pStyle w:val="a0"/>
        <w:spacing w:beforeLines="50" w:before="120"/>
        <w:rPr>
          <w:rStyle w:val="apple-converted-space"/>
          <w:rFonts w:eastAsiaTheme="minorEastAsia"/>
          <w:szCs w:val="20"/>
          <w:lang w:eastAsia="zh-CN"/>
        </w:rPr>
      </w:pPr>
      <w:r w:rsidRPr="00C63514">
        <w:rPr>
          <w:rStyle w:val="apple-converted-space"/>
        </w:rPr>
        <w:t xml:space="preserve">In addition, similar with FG 25-6, the wording </w:t>
      </w:r>
      <w:r w:rsidRPr="00C63514">
        <w:rPr>
          <w:rStyle w:val="apple-converted-space"/>
          <w:rFonts w:eastAsiaTheme="minorEastAsia"/>
          <w:szCs w:val="20"/>
          <w:lang w:eastAsia="zh-CN"/>
        </w:rPr>
        <w:t xml:space="preserve">“DCI format 1_1 and DCI format 1_2” in the components of FG 25-7 </w:t>
      </w:r>
      <w:r w:rsidR="00682EF2" w:rsidRPr="00C63514">
        <w:rPr>
          <w:rStyle w:val="apple-converted-space"/>
          <w:rFonts w:eastAsiaTheme="minorEastAsia"/>
          <w:szCs w:val="20"/>
          <w:lang w:eastAsia="zh-CN"/>
        </w:rPr>
        <w:t xml:space="preserve">is changed </w:t>
      </w:r>
      <w:r w:rsidRPr="00C63514">
        <w:rPr>
          <w:rStyle w:val="apple-converted-space"/>
          <w:rFonts w:eastAsiaTheme="minorEastAsia"/>
          <w:szCs w:val="20"/>
          <w:lang w:eastAsia="zh-CN"/>
        </w:rPr>
        <w:t>to “DCI format 1_1 and/or DCI format 1_2”</w:t>
      </w:r>
      <w:r w:rsidR="00682EF2" w:rsidRPr="00C63514">
        <w:rPr>
          <w:rStyle w:val="apple-converted-space"/>
          <w:rFonts w:eastAsiaTheme="minorEastAsia"/>
          <w:szCs w:val="20"/>
          <w:lang w:eastAsia="zh-CN"/>
        </w:rPr>
        <w:t>. Moreover, the wording of “PUCCH slot” should be changed to “PUCCH slot/sub-slot” to align with the following RAN1 agreement:</w:t>
      </w:r>
    </w:p>
    <w:p w14:paraId="4382A853" w14:textId="77777777" w:rsidR="00682EF2" w:rsidRPr="00C63514" w:rsidRDefault="00682EF2" w:rsidP="00682EF2">
      <w:pPr>
        <w:rPr>
          <w:b/>
          <w:bCs/>
          <w:szCs w:val="20"/>
          <w:highlight w:val="green"/>
        </w:rPr>
      </w:pPr>
      <w:r w:rsidRPr="00C63514">
        <w:rPr>
          <w:b/>
          <w:bCs/>
          <w:szCs w:val="20"/>
          <w:highlight w:val="green"/>
        </w:rPr>
        <w:t>Agreement</w:t>
      </w:r>
    </w:p>
    <w:p w14:paraId="06804C00" w14:textId="77777777" w:rsidR="00682EF2" w:rsidRPr="00C63514" w:rsidRDefault="00682EF2" w:rsidP="00682EF2">
      <w:pPr>
        <w:rPr>
          <w:bCs/>
          <w:szCs w:val="20"/>
        </w:rPr>
      </w:pPr>
      <w:r w:rsidRPr="00C63514">
        <w:rPr>
          <w:bCs/>
          <w:szCs w:val="20"/>
        </w:rPr>
        <w:t>For one-shot HARQ re-transmission on PUCCH, the triggering DCI dynamically indicates a ‘HARQ re-</w:t>
      </w:r>
      <w:proofErr w:type="spellStart"/>
      <w:r w:rsidRPr="00C63514">
        <w:rPr>
          <w:bCs/>
          <w:szCs w:val="20"/>
        </w:rPr>
        <w:t>tx</w:t>
      </w:r>
      <w:proofErr w:type="spellEnd"/>
      <w:r w:rsidRPr="00C63514">
        <w:rPr>
          <w:bCs/>
          <w:szCs w:val="20"/>
        </w:rPr>
        <w:t xml:space="preserve"> offset’ which is used to define the offset in number of </w:t>
      </w:r>
      <w:r w:rsidRPr="00C63514">
        <w:rPr>
          <w:bCs/>
          <w:color w:val="FF0000"/>
          <w:szCs w:val="20"/>
        </w:rPr>
        <w:t xml:space="preserve">PUCCH slots/sub-slots </w:t>
      </w:r>
      <w:r w:rsidRPr="00C63514">
        <w:rPr>
          <w:bCs/>
          <w:szCs w:val="20"/>
        </w:rPr>
        <w:t xml:space="preserve">between the triggering DCI and the PUCCH slot/sub-slot of the HARQ-ACK codebook to be re-transmitted. For the triggering DCI received in slot/sub-slot </w:t>
      </w:r>
      <w:r w:rsidRPr="00C63514">
        <w:rPr>
          <w:bCs/>
          <w:iCs/>
          <w:szCs w:val="20"/>
        </w:rPr>
        <w:t>m</w:t>
      </w:r>
      <w:r w:rsidRPr="00C63514">
        <w:rPr>
          <w:bCs/>
          <w:szCs w:val="20"/>
        </w:rPr>
        <w:t>, indicating the HARQ-ACK re-</w:t>
      </w:r>
      <w:proofErr w:type="spellStart"/>
      <w:r w:rsidRPr="00C63514">
        <w:rPr>
          <w:bCs/>
          <w:szCs w:val="20"/>
        </w:rPr>
        <w:t>tx</w:t>
      </w:r>
      <w:proofErr w:type="spellEnd"/>
      <w:r w:rsidRPr="00C63514">
        <w:rPr>
          <w:bCs/>
          <w:szCs w:val="20"/>
        </w:rPr>
        <w:t xml:space="preserve"> in slot/sub-slot </w:t>
      </w:r>
      <w:proofErr w:type="spellStart"/>
      <w:r w:rsidRPr="00C63514">
        <w:rPr>
          <w:bCs/>
          <w:iCs/>
          <w:szCs w:val="20"/>
        </w:rPr>
        <w:t>m+k</w:t>
      </w:r>
      <w:proofErr w:type="spellEnd"/>
      <w:r w:rsidRPr="00C63514">
        <w:rPr>
          <w:bCs/>
          <w:szCs w:val="20"/>
        </w:rPr>
        <w:t xml:space="preserve"> and indicating </w:t>
      </w:r>
      <w:proofErr w:type="spellStart"/>
      <w:r w:rsidRPr="00C63514">
        <w:rPr>
          <w:bCs/>
          <w:iCs/>
          <w:szCs w:val="20"/>
        </w:rPr>
        <w:t>HARQ_retx_offset</w:t>
      </w:r>
      <w:proofErr w:type="spellEnd"/>
      <w:r w:rsidRPr="00C63514">
        <w:rPr>
          <w:bCs/>
          <w:szCs w:val="20"/>
        </w:rPr>
        <w:t xml:space="preserve">, the PUCCH slot/sub-slot </w:t>
      </w:r>
      <w:r w:rsidRPr="00C63514">
        <w:rPr>
          <w:bCs/>
          <w:iCs/>
          <w:szCs w:val="20"/>
        </w:rPr>
        <w:t>n</w:t>
      </w:r>
      <w:r w:rsidRPr="00C63514">
        <w:rPr>
          <w:bCs/>
          <w:szCs w:val="20"/>
        </w:rPr>
        <w:t xml:space="preserve"> of the HARQ-ACK codebook to be re-transmitted is determined as either: </w:t>
      </w:r>
    </w:p>
    <w:p w14:paraId="02F0594C" w14:textId="77777777" w:rsidR="00682EF2" w:rsidRPr="00C63514" w:rsidRDefault="00682EF2" w:rsidP="00682EF2">
      <w:pPr>
        <w:pStyle w:val="af8"/>
        <w:numPr>
          <w:ilvl w:val="0"/>
          <w:numId w:val="36"/>
        </w:numPr>
        <w:ind w:firstLineChars="0"/>
        <w:contextualSpacing/>
        <w:jc w:val="both"/>
        <w:rPr>
          <w:rFonts w:ascii="Times New Roman" w:hAnsi="Times New Roman" w:cs="Times New Roman"/>
          <w:bCs/>
          <w:sz w:val="20"/>
          <w:szCs w:val="20"/>
          <w:lang w:val="sv-SE"/>
        </w:rPr>
      </w:pPr>
      <w:r w:rsidRPr="00C63514">
        <w:rPr>
          <w:rFonts w:ascii="Times New Roman" w:hAnsi="Times New Roman" w:cs="Times New Roman"/>
          <w:bCs/>
          <w:sz w:val="20"/>
          <w:szCs w:val="20"/>
          <w:lang w:val="sv-SE"/>
        </w:rPr>
        <w:t xml:space="preserve">Alt. 1: </w:t>
      </w:r>
      <w:r w:rsidRPr="00C63514">
        <w:rPr>
          <w:rFonts w:ascii="Times New Roman" w:hAnsi="Times New Roman" w:cs="Times New Roman"/>
          <w:bCs/>
          <w:iCs/>
          <w:sz w:val="20"/>
          <w:szCs w:val="20"/>
          <w:lang w:val="sv-SE"/>
        </w:rPr>
        <w:t xml:space="preserve">n = m </w:t>
      </w:r>
      <w:r w:rsidRPr="00C63514">
        <w:rPr>
          <w:rFonts w:ascii="Times New Roman" w:hAnsi="Times New Roman" w:cs="Times New Roman"/>
          <w:bCs/>
          <w:sz w:val="20"/>
          <w:szCs w:val="20"/>
          <w:lang w:val="sv-SE"/>
        </w:rPr>
        <w:t>-</w:t>
      </w:r>
      <w:r w:rsidRPr="00C63514">
        <w:rPr>
          <w:rFonts w:ascii="Times New Roman" w:hAnsi="Times New Roman" w:cs="Times New Roman"/>
          <w:bCs/>
          <w:iCs/>
          <w:sz w:val="20"/>
          <w:szCs w:val="20"/>
          <w:lang w:val="sv-SE"/>
        </w:rPr>
        <w:t xml:space="preserve"> HARQ_retx_offset</w:t>
      </w:r>
    </w:p>
    <w:p w14:paraId="599E5C0D" w14:textId="77777777" w:rsidR="00682EF2" w:rsidRPr="00C63514" w:rsidRDefault="00682EF2" w:rsidP="00682EF2">
      <w:pPr>
        <w:pStyle w:val="af8"/>
        <w:numPr>
          <w:ilvl w:val="0"/>
          <w:numId w:val="36"/>
        </w:numPr>
        <w:ind w:firstLineChars="0"/>
        <w:contextualSpacing/>
        <w:jc w:val="both"/>
        <w:rPr>
          <w:rFonts w:ascii="Times New Roman" w:hAnsi="Times New Roman" w:cs="Times New Roman"/>
          <w:bCs/>
          <w:sz w:val="20"/>
          <w:szCs w:val="20"/>
          <w:lang w:val="sv-SE"/>
        </w:rPr>
      </w:pPr>
      <w:r w:rsidRPr="00C63514">
        <w:rPr>
          <w:rFonts w:ascii="Times New Roman" w:hAnsi="Times New Roman" w:cs="Times New Roman"/>
          <w:bCs/>
          <w:sz w:val="20"/>
          <w:szCs w:val="20"/>
          <w:lang w:val="sv-SE"/>
        </w:rPr>
        <w:t xml:space="preserve">Alt. 2: </w:t>
      </w:r>
      <w:r w:rsidRPr="00C63514">
        <w:rPr>
          <w:rFonts w:ascii="Times New Roman" w:hAnsi="Times New Roman" w:cs="Times New Roman"/>
          <w:bCs/>
          <w:iCs/>
          <w:sz w:val="20"/>
          <w:szCs w:val="20"/>
          <w:lang w:val="sv-SE"/>
        </w:rPr>
        <w:t>n = m + k - HARQ_retx_offset</w:t>
      </w:r>
    </w:p>
    <w:p w14:paraId="2B3E3558" w14:textId="77777777" w:rsidR="00682EF2" w:rsidRPr="00C63514" w:rsidRDefault="00682EF2" w:rsidP="00682EF2">
      <w:pPr>
        <w:pStyle w:val="af8"/>
        <w:numPr>
          <w:ilvl w:val="0"/>
          <w:numId w:val="36"/>
        </w:numPr>
        <w:ind w:firstLineChars="0"/>
        <w:contextualSpacing/>
        <w:jc w:val="both"/>
        <w:rPr>
          <w:rFonts w:ascii="Times New Roman" w:hAnsi="Times New Roman" w:cs="Times New Roman"/>
          <w:bCs/>
          <w:iCs/>
          <w:sz w:val="20"/>
          <w:szCs w:val="20"/>
        </w:rPr>
      </w:pPr>
      <w:r w:rsidRPr="00C63514">
        <w:rPr>
          <w:rFonts w:ascii="Times New Roman" w:hAnsi="Times New Roman" w:cs="Times New Roman"/>
          <w:bCs/>
          <w:iCs/>
          <w:sz w:val="20"/>
          <w:szCs w:val="20"/>
        </w:rPr>
        <w:t>FFS: value range of the HARQ-</w:t>
      </w:r>
      <w:proofErr w:type="spellStart"/>
      <w:r w:rsidRPr="00C63514">
        <w:rPr>
          <w:rFonts w:ascii="Times New Roman" w:hAnsi="Times New Roman" w:cs="Times New Roman"/>
          <w:bCs/>
          <w:iCs/>
          <w:sz w:val="20"/>
          <w:szCs w:val="20"/>
        </w:rPr>
        <w:t>retx_offset</w:t>
      </w:r>
      <w:proofErr w:type="spellEnd"/>
    </w:p>
    <w:p w14:paraId="714D202C" w14:textId="73827EC7" w:rsidR="00A1437D" w:rsidRPr="00C63514" w:rsidRDefault="00482B19" w:rsidP="00482B19">
      <w:pPr>
        <w:pStyle w:val="a0"/>
        <w:spacing w:beforeLines="50" w:before="120"/>
        <w:rPr>
          <w:rFonts w:eastAsiaTheme="minorEastAsia"/>
          <w:b/>
          <w:i/>
          <w:szCs w:val="20"/>
          <w:lang w:eastAsia="zh-CN"/>
        </w:rPr>
      </w:pPr>
      <w:r w:rsidRPr="00C63514">
        <w:rPr>
          <w:rFonts w:eastAsiaTheme="minorEastAsia"/>
          <w:b/>
          <w:i/>
          <w:szCs w:val="20"/>
          <w:lang w:eastAsia="zh-CN"/>
        </w:rPr>
        <w:t xml:space="preserve">Proposal 5: </w:t>
      </w:r>
      <w:r w:rsidR="00A1437D" w:rsidRPr="00C63514">
        <w:rPr>
          <w:rFonts w:eastAsiaTheme="minorEastAsia"/>
          <w:b/>
          <w:i/>
          <w:szCs w:val="20"/>
          <w:lang w:eastAsia="zh-CN"/>
        </w:rPr>
        <w:t>Modify FG 25-7 as:</w:t>
      </w:r>
    </w:p>
    <w:p w14:paraId="38B7426E" w14:textId="3188F22E" w:rsidR="00CA3AEC" w:rsidRPr="00C63514" w:rsidRDefault="00482B19" w:rsidP="00CA3AEC">
      <w:pPr>
        <w:pStyle w:val="a0"/>
        <w:numPr>
          <w:ilvl w:val="0"/>
          <w:numId w:val="37"/>
        </w:numPr>
        <w:spacing w:beforeLines="50" w:before="120"/>
        <w:rPr>
          <w:rStyle w:val="apple-converted-space"/>
          <w:rFonts w:eastAsiaTheme="minorEastAsia"/>
          <w:b/>
          <w:i/>
          <w:szCs w:val="20"/>
        </w:rPr>
      </w:pPr>
      <w:r w:rsidRPr="00C63514">
        <w:rPr>
          <w:rFonts w:eastAsiaTheme="minorEastAsia"/>
          <w:b/>
          <w:i/>
          <w:szCs w:val="20"/>
          <w:lang w:eastAsia="zh-CN"/>
        </w:rPr>
        <w:t xml:space="preserve">Add description of </w:t>
      </w:r>
      <w:r w:rsidR="00F47B78" w:rsidRPr="00C63514">
        <w:rPr>
          <w:rFonts w:eastAsiaTheme="minorEastAsia"/>
          <w:b/>
          <w:i/>
          <w:szCs w:val="20"/>
          <w:lang w:eastAsia="zh-CN"/>
        </w:rPr>
        <w:t xml:space="preserve">HARQ-ACK CB construction </w:t>
      </w:r>
      <w:r w:rsidRPr="00C63514">
        <w:rPr>
          <w:rStyle w:val="apple-converted-space"/>
          <w:rFonts w:eastAsiaTheme="minorEastAsia"/>
          <w:b/>
          <w:i/>
          <w:szCs w:val="20"/>
        </w:rPr>
        <w:t>in Components of FG 25-</w:t>
      </w:r>
      <w:r w:rsidR="00F47B78" w:rsidRPr="00C63514">
        <w:rPr>
          <w:rStyle w:val="apple-converted-space"/>
          <w:rFonts w:eastAsiaTheme="minorEastAsia"/>
          <w:b/>
          <w:i/>
          <w:szCs w:val="20"/>
        </w:rPr>
        <w:t>7</w:t>
      </w:r>
    </w:p>
    <w:p w14:paraId="6BCC053D" w14:textId="77777777" w:rsidR="00CA3AEC" w:rsidRPr="00C63514" w:rsidRDefault="00CA3AEC" w:rsidP="00CA3AEC">
      <w:pPr>
        <w:pStyle w:val="a0"/>
        <w:numPr>
          <w:ilvl w:val="0"/>
          <w:numId w:val="37"/>
        </w:numPr>
        <w:spacing w:beforeLines="50" w:before="120"/>
        <w:rPr>
          <w:rFonts w:eastAsiaTheme="minorEastAsia"/>
          <w:b/>
          <w:i/>
          <w:szCs w:val="20"/>
          <w:lang w:eastAsia="zh-CN"/>
        </w:rPr>
      </w:pPr>
      <w:r w:rsidRPr="00C63514">
        <w:rPr>
          <w:rFonts w:eastAsiaTheme="minorEastAsia"/>
          <w:b/>
          <w:i/>
          <w:szCs w:val="20"/>
          <w:lang w:eastAsia="zh-CN"/>
        </w:rPr>
        <w:t>Change the wording “DCI format 1_1 and DCI format 1_2” in the components to “DCI format 1_1 and/or DCI format 1_2”</w:t>
      </w:r>
    </w:p>
    <w:p w14:paraId="6DBFA28E" w14:textId="765F90FF" w:rsidR="00CA3AEC" w:rsidRPr="00C63514" w:rsidRDefault="00CA3AEC" w:rsidP="00CA3AEC">
      <w:pPr>
        <w:pStyle w:val="a0"/>
        <w:numPr>
          <w:ilvl w:val="0"/>
          <w:numId w:val="37"/>
        </w:numPr>
        <w:spacing w:beforeLines="50" w:before="120"/>
        <w:rPr>
          <w:rFonts w:eastAsiaTheme="minorEastAsia"/>
          <w:b/>
          <w:i/>
          <w:szCs w:val="20"/>
          <w:lang w:eastAsia="zh-CN"/>
        </w:rPr>
      </w:pPr>
      <w:r w:rsidRPr="00C63514">
        <w:rPr>
          <w:rFonts w:eastAsiaTheme="minorEastAsia"/>
          <w:b/>
          <w:i/>
          <w:szCs w:val="20"/>
          <w:lang w:eastAsia="zh-CN"/>
        </w:rPr>
        <w:t>Change the wording “PUCCH slot” in the components to “PUCCH slot/sub-slot”</w:t>
      </w:r>
    </w:p>
    <w:tbl>
      <w:tblPr>
        <w:tblW w:w="5000" w:type="pct"/>
        <w:tblCellMar>
          <w:left w:w="0" w:type="dxa"/>
          <w:right w:w="0" w:type="dxa"/>
        </w:tblCellMar>
        <w:tblLook w:val="04A0" w:firstRow="1" w:lastRow="0" w:firstColumn="1" w:lastColumn="0" w:noHBand="0" w:noVBand="1"/>
      </w:tblPr>
      <w:tblGrid>
        <w:gridCol w:w="1216"/>
        <w:gridCol w:w="359"/>
        <w:gridCol w:w="777"/>
        <w:gridCol w:w="2334"/>
        <w:gridCol w:w="300"/>
        <w:gridCol w:w="388"/>
        <w:gridCol w:w="389"/>
        <w:gridCol w:w="303"/>
        <w:gridCol w:w="370"/>
        <w:gridCol w:w="343"/>
        <w:gridCol w:w="343"/>
        <w:gridCol w:w="326"/>
        <w:gridCol w:w="389"/>
        <w:gridCol w:w="581"/>
        <w:gridCol w:w="634"/>
      </w:tblGrid>
      <w:tr w:rsidR="00CA3AEC" w:rsidRPr="00C63514" w14:paraId="150D9367" w14:textId="77777777" w:rsidTr="00CA3AEC">
        <w:trPr>
          <w:trHeight w:val="20"/>
        </w:trPr>
        <w:tc>
          <w:tcPr>
            <w:tcW w:w="6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BDA7B2" w14:textId="77777777" w:rsidR="00CA3AEC" w:rsidRPr="00C63514" w:rsidRDefault="00CA3AEC" w:rsidP="00F452BE">
            <w:pPr>
              <w:rPr>
                <w:sz w:val="10"/>
              </w:rPr>
            </w:pPr>
            <w:r w:rsidRPr="00C63514">
              <w:rPr>
                <w:sz w:val="10"/>
                <w:szCs w:val="20"/>
              </w:rPr>
              <w:lastRenderedPageBreak/>
              <w:t xml:space="preserve">25. </w:t>
            </w:r>
            <w:proofErr w:type="spellStart"/>
            <w:r w:rsidRPr="00C63514">
              <w:rPr>
                <w:sz w:val="10"/>
                <w:szCs w:val="20"/>
              </w:rPr>
              <w:t>NR_IIOT_URLLC_enh</w:t>
            </w:r>
            <w:proofErr w:type="spellEnd"/>
          </w:p>
        </w:tc>
        <w:tc>
          <w:tcPr>
            <w:tcW w:w="1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D745E3" w14:textId="77777777" w:rsidR="00CA3AEC" w:rsidRPr="00C63514" w:rsidRDefault="00CA3AEC" w:rsidP="00F452BE">
            <w:pPr>
              <w:rPr>
                <w:sz w:val="10"/>
              </w:rPr>
            </w:pPr>
            <w:r w:rsidRPr="00C63514">
              <w:rPr>
                <w:sz w:val="10"/>
                <w:szCs w:val="20"/>
              </w:rPr>
              <w:t>25-7</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0D05B" w14:textId="77777777" w:rsidR="00CA3AEC" w:rsidRPr="00C63514" w:rsidRDefault="00CA3AEC" w:rsidP="00F452BE">
            <w:pPr>
              <w:rPr>
                <w:sz w:val="10"/>
              </w:rPr>
            </w:pPr>
            <w:r w:rsidRPr="00C63514">
              <w:rPr>
                <w:sz w:val="10"/>
                <w:szCs w:val="20"/>
              </w:rPr>
              <w:t>Triggered HARQ-ACK codebook re-transmission</w:t>
            </w:r>
          </w:p>
        </w:tc>
        <w:tc>
          <w:tcPr>
            <w:tcW w:w="12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0662A6B" w14:textId="2E66411E" w:rsidR="00CA3AEC" w:rsidRPr="00C63514" w:rsidRDefault="00CA3AEC" w:rsidP="00F452BE">
            <w:pPr>
              <w:rPr>
                <w:sz w:val="10"/>
              </w:rPr>
            </w:pPr>
            <w:r w:rsidRPr="00C63514">
              <w:rPr>
                <w:color w:val="000000"/>
                <w:sz w:val="10"/>
                <w:szCs w:val="20"/>
              </w:rPr>
              <w:t>1. Support HARQ-ACK re-transmission from an earlier PUCCH slot</w:t>
            </w:r>
            <w:r w:rsidRPr="00C63514">
              <w:rPr>
                <w:b/>
                <w:color w:val="FF0000"/>
                <w:sz w:val="11"/>
                <w:szCs w:val="20"/>
              </w:rPr>
              <w:t>/sub-slot</w:t>
            </w:r>
            <w:r w:rsidRPr="00C63514">
              <w:rPr>
                <w:color w:val="FF0000"/>
                <w:sz w:val="11"/>
                <w:szCs w:val="20"/>
              </w:rPr>
              <w:t xml:space="preserve"> </w:t>
            </w:r>
            <w:r w:rsidRPr="00C63514">
              <w:rPr>
                <w:color w:val="000000"/>
                <w:sz w:val="10"/>
                <w:szCs w:val="20"/>
              </w:rPr>
              <w:t>based on the triggering information in DCI format 1_1 and</w:t>
            </w:r>
            <w:r w:rsidRPr="00C63514">
              <w:rPr>
                <w:b/>
                <w:color w:val="FF0000"/>
                <w:sz w:val="11"/>
                <w:szCs w:val="20"/>
              </w:rPr>
              <w:t>/or</w:t>
            </w:r>
            <w:r w:rsidRPr="00C63514">
              <w:rPr>
                <w:color w:val="000000"/>
                <w:sz w:val="10"/>
                <w:szCs w:val="20"/>
              </w:rPr>
              <w:t xml:space="preserve"> DCI format 1_2 (for a UE supporting DCI format 1_2, 11-1)</w:t>
            </w:r>
          </w:p>
          <w:p w14:paraId="30DF5409" w14:textId="77777777" w:rsidR="00CA3AEC" w:rsidRPr="00C63514" w:rsidRDefault="00CA3AEC" w:rsidP="00F452BE">
            <w:pPr>
              <w:rPr>
                <w:color w:val="000000"/>
                <w:sz w:val="10"/>
                <w:szCs w:val="20"/>
              </w:rPr>
            </w:pPr>
            <w:r w:rsidRPr="00C63514">
              <w:rPr>
                <w:color w:val="000000"/>
                <w:sz w:val="10"/>
                <w:szCs w:val="20"/>
              </w:rPr>
              <w:t>2. Support the related PHY priority handling in terms of HARQ-ACK codebook selection and the applicable PUCCH configuration (for a UE supporting two HARQ-ACK codebooks / PUCCH config in 11-4)</w:t>
            </w:r>
          </w:p>
          <w:p w14:paraId="2A763259" w14:textId="716C66CC" w:rsidR="00CA3AEC" w:rsidRPr="00C63514" w:rsidRDefault="00CA3AEC" w:rsidP="00371313">
            <w:pPr>
              <w:rPr>
                <w:rFonts w:eastAsiaTheme="minorEastAsia"/>
                <w:b/>
                <w:color w:val="FF0000"/>
                <w:sz w:val="11"/>
                <w:lang w:eastAsia="zh-CN"/>
              </w:rPr>
            </w:pPr>
            <w:r w:rsidRPr="00C63514">
              <w:rPr>
                <w:rFonts w:eastAsiaTheme="minorEastAsia"/>
                <w:b/>
                <w:color w:val="FF0000"/>
                <w:sz w:val="11"/>
                <w:lang w:eastAsia="zh-CN"/>
              </w:rPr>
              <w:t>3. Support HARQ-ACK codebook construction by appending the HARQ-ACK codebook to be re-transmitted to the HARQ-ACK codebook of the indicated PUCCH per PHY priority and per HARQ-ACK CB Type.</w:t>
            </w:r>
          </w:p>
        </w:tc>
        <w:tc>
          <w:tcPr>
            <w:tcW w:w="16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3765441" w14:textId="77777777" w:rsidR="00CA3AEC" w:rsidRPr="00C63514" w:rsidRDefault="00CA3AEC" w:rsidP="00F452BE">
            <w:pPr>
              <w:rPr>
                <w:sz w:val="10"/>
              </w:rPr>
            </w:pPr>
            <w:r w:rsidRPr="00C63514">
              <w:rPr>
                <w:color w:val="000000"/>
                <w:sz w:val="10"/>
                <w:szCs w:val="20"/>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D8B05E0" w14:textId="77777777" w:rsidR="00CA3AEC" w:rsidRPr="00C63514" w:rsidRDefault="00CA3AEC" w:rsidP="00F452BE">
            <w:pPr>
              <w:rPr>
                <w:sz w:val="10"/>
              </w:rPr>
            </w:pPr>
            <w:r w:rsidRPr="00C63514">
              <w:rPr>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96D2810" w14:textId="77777777" w:rsidR="00CA3AEC" w:rsidRPr="00C63514" w:rsidRDefault="00CA3AEC" w:rsidP="00F452BE">
            <w:pPr>
              <w:rPr>
                <w:sz w:val="10"/>
              </w:rPr>
            </w:pPr>
            <w:r w:rsidRPr="00C63514">
              <w:rPr>
                <w:color w:val="000000"/>
                <w:sz w:val="10"/>
                <w:szCs w:val="20"/>
              </w:rPr>
              <w:t>N/A</w:t>
            </w:r>
          </w:p>
        </w:tc>
        <w:tc>
          <w:tcPr>
            <w:tcW w:w="16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BA69E72" w14:textId="77777777" w:rsidR="00CA3AEC" w:rsidRPr="00C63514" w:rsidRDefault="00CA3AEC" w:rsidP="00F452BE">
            <w:pPr>
              <w:rPr>
                <w:sz w:val="10"/>
              </w:rPr>
            </w:pPr>
            <w:r w:rsidRPr="00C63514">
              <w:rPr>
                <w:color w:val="000000"/>
                <w:sz w:val="10"/>
                <w:szCs w:val="20"/>
              </w:rPr>
              <w:t> </w:t>
            </w:r>
          </w:p>
        </w:tc>
        <w:tc>
          <w:tcPr>
            <w:tcW w:w="2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2192A79" w14:textId="77777777" w:rsidR="00CA3AEC" w:rsidRPr="00C63514" w:rsidRDefault="00CA3AEC" w:rsidP="00F452BE">
            <w:pPr>
              <w:rPr>
                <w:sz w:val="10"/>
              </w:rPr>
            </w:pPr>
            <w:r w:rsidRPr="00C63514">
              <w:rPr>
                <w:color w:val="000000"/>
                <w:sz w:val="10"/>
                <w:szCs w:val="20"/>
              </w:rPr>
              <w:t>Per UE</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A7F1A21" w14:textId="77777777" w:rsidR="00CA3AEC" w:rsidRPr="00C63514" w:rsidRDefault="00CA3AEC" w:rsidP="00F452BE">
            <w:pPr>
              <w:rPr>
                <w:sz w:val="10"/>
              </w:rPr>
            </w:pPr>
            <w:r w:rsidRPr="00C63514">
              <w:rPr>
                <w:color w:val="000000"/>
                <w:sz w:val="10"/>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91A4A58" w14:textId="77777777" w:rsidR="00CA3AEC" w:rsidRPr="00C63514" w:rsidRDefault="00CA3AEC" w:rsidP="00F452BE">
            <w:pPr>
              <w:rPr>
                <w:sz w:val="10"/>
              </w:rPr>
            </w:pPr>
            <w:r w:rsidRPr="00C63514">
              <w:rPr>
                <w:color w:val="000000"/>
                <w:sz w:val="10"/>
                <w:szCs w:val="20"/>
              </w:rPr>
              <w:t>No</w:t>
            </w:r>
          </w:p>
        </w:tc>
        <w:tc>
          <w:tcPr>
            <w:tcW w:w="180" w:type="pct"/>
            <w:tcBorders>
              <w:top w:val="single" w:sz="8" w:space="0" w:color="auto"/>
              <w:left w:val="nil"/>
              <w:bottom w:val="single" w:sz="8" w:space="0" w:color="auto"/>
              <w:right w:val="nil"/>
            </w:tcBorders>
            <w:shd w:val="clear" w:color="auto" w:fill="FFFF00"/>
          </w:tcPr>
          <w:p w14:paraId="36BE3B82" w14:textId="77777777" w:rsidR="00CA3AEC" w:rsidRPr="00C63514" w:rsidRDefault="00CA3AEC" w:rsidP="00F452BE">
            <w:pPr>
              <w:rPr>
                <w:color w:val="000000"/>
                <w:sz w:val="10"/>
                <w:szCs w:val="20"/>
              </w:rPr>
            </w:pP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A2CA16" w14:textId="7AAF6B8F" w:rsidR="00CA3AEC" w:rsidRPr="00C63514" w:rsidRDefault="00CA3AEC" w:rsidP="00F452BE">
            <w:pPr>
              <w:rPr>
                <w:sz w:val="10"/>
              </w:rPr>
            </w:pPr>
            <w:r w:rsidRPr="00C63514">
              <w:rPr>
                <w:color w:val="000000"/>
                <w:sz w:val="10"/>
                <w:szCs w:val="20"/>
              </w:rPr>
              <w:t>N/A</w:t>
            </w: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2FB012" w14:textId="77777777" w:rsidR="00CA3AEC" w:rsidRPr="00C63514" w:rsidRDefault="00CA3AEC" w:rsidP="00F452BE">
            <w:pPr>
              <w:rPr>
                <w:sz w:val="10"/>
              </w:rPr>
            </w:pPr>
            <w:r w:rsidRPr="00C63514">
              <w:rPr>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82629B" w14:textId="77777777" w:rsidR="00CA3AEC" w:rsidRPr="00C63514" w:rsidRDefault="00CA3AEC" w:rsidP="00F452BE">
            <w:pPr>
              <w:rPr>
                <w:sz w:val="10"/>
              </w:rPr>
            </w:pPr>
            <w:r w:rsidRPr="00C63514">
              <w:rPr>
                <w:sz w:val="10"/>
                <w:szCs w:val="20"/>
              </w:rPr>
              <w:t>Optional with capability signaling</w:t>
            </w:r>
          </w:p>
        </w:tc>
      </w:tr>
    </w:tbl>
    <w:p w14:paraId="0AF3956C" w14:textId="1497AC1E" w:rsidR="004953C4" w:rsidRPr="00C63514" w:rsidRDefault="004953C4" w:rsidP="004953C4">
      <w:pPr>
        <w:spacing w:beforeLines="50" w:before="120"/>
        <w:rPr>
          <w:rStyle w:val="apple-converted-space"/>
          <w:rFonts w:eastAsiaTheme="minorEastAsia"/>
          <w:b/>
          <w:szCs w:val="20"/>
          <w:u w:val="single"/>
          <w:lang w:eastAsia="zh-CN"/>
        </w:rPr>
      </w:pPr>
      <w:r w:rsidRPr="00C63514">
        <w:rPr>
          <w:rStyle w:val="apple-converted-space"/>
          <w:rFonts w:eastAsiaTheme="minorEastAsia"/>
          <w:b/>
          <w:szCs w:val="20"/>
          <w:u w:val="single"/>
          <w:lang w:eastAsia="zh-CN"/>
        </w:rPr>
        <w:t>FG 25-9 and FG 25-10</w:t>
      </w:r>
    </w:p>
    <w:p w14:paraId="2DD2ABB7" w14:textId="662B8E0C" w:rsidR="00823734" w:rsidRPr="00C63514" w:rsidRDefault="004953C4" w:rsidP="00595690">
      <w:pPr>
        <w:pStyle w:val="a0"/>
        <w:spacing w:beforeLines="50" w:before="120"/>
        <w:rPr>
          <w:rStyle w:val="apple-converted-space"/>
          <w:rFonts w:eastAsiaTheme="minorEastAsia"/>
          <w:szCs w:val="20"/>
        </w:rPr>
      </w:pPr>
      <w:r w:rsidRPr="00C63514">
        <w:rPr>
          <w:rStyle w:val="apple-converted-space"/>
          <w:rFonts w:eastAsiaTheme="minorEastAsia"/>
          <w:szCs w:val="20"/>
        </w:rPr>
        <w:t>In last RAN1 meeting, the following agreements have been made for FG 25-9 and FG 25-10:</w:t>
      </w:r>
    </w:p>
    <w:p w14:paraId="1BF4650A" w14:textId="77777777" w:rsidR="00A63B5A" w:rsidRPr="00C63514" w:rsidRDefault="00A63B5A" w:rsidP="00A63B5A">
      <w:pPr>
        <w:rPr>
          <w:rFonts w:eastAsia="Yu Gothic"/>
          <w:b/>
          <w:bCs/>
          <w:szCs w:val="20"/>
          <w:highlight w:val="green"/>
          <w:lang w:eastAsia="ja-JP"/>
        </w:rPr>
      </w:pPr>
      <w:r w:rsidRPr="00C63514">
        <w:rPr>
          <w:b/>
          <w:bCs/>
          <w:szCs w:val="20"/>
          <w:highlight w:val="green"/>
          <w:lang w:eastAsia="ja-JP"/>
        </w:rPr>
        <w:t>Agreement</w:t>
      </w:r>
    </w:p>
    <w:p w14:paraId="09D4E0D1" w14:textId="77777777" w:rsidR="00A63B5A" w:rsidRPr="00C63514" w:rsidRDefault="00A63B5A" w:rsidP="00A63B5A">
      <w:pPr>
        <w:rPr>
          <w:bCs/>
          <w:szCs w:val="20"/>
        </w:rPr>
      </w:pPr>
      <w:r w:rsidRPr="00C63514">
        <w:rPr>
          <w:bCs/>
          <w:szCs w:val="20"/>
        </w:rPr>
        <w:t>FG 25-9 is kept as “Semi-static PUCCH cell switching” as follows.</w:t>
      </w:r>
    </w:p>
    <w:p w14:paraId="46C15D89" w14:textId="77777777" w:rsidR="00A63B5A" w:rsidRPr="00C63514" w:rsidRDefault="00A63B5A" w:rsidP="00A63B5A">
      <w:pPr>
        <w:rPr>
          <w:bCs/>
          <w:szCs w:val="20"/>
        </w:rPr>
      </w:pPr>
      <w:r w:rsidRPr="00C63514">
        <w:rPr>
          <w:bCs/>
          <w:szCs w:val="20"/>
        </w:rPr>
        <w:t>FG 25-10 is kept as “PUCCH cell switching based on dynamic indication” as follows.</w:t>
      </w:r>
    </w:p>
    <w:tbl>
      <w:tblPr>
        <w:tblW w:w="5000" w:type="pct"/>
        <w:tblCellMar>
          <w:left w:w="0" w:type="dxa"/>
          <w:right w:w="0" w:type="dxa"/>
        </w:tblCellMar>
        <w:tblLook w:val="04A0" w:firstRow="1" w:lastRow="0" w:firstColumn="1" w:lastColumn="0" w:noHBand="0" w:noVBand="1"/>
      </w:tblPr>
      <w:tblGrid>
        <w:gridCol w:w="1302"/>
        <w:gridCol w:w="350"/>
        <w:gridCol w:w="925"/>
        <w:gridCol w:w="2370"/>
        <w:gridCol w:w="326"/>
        <w:gridCol w:w="372"/>
        <w:gridCol w:w="389"/>
        <w:gridCol w:w="326"/>
        <w:gridCol w:w="350"/>
        <w:gridCol w:w="339"/>
        <w:gridCol w:w="339"/>
        <w:gridCol w:w="389"/>
        <w:gridCol w:w="664"/>
        <w:gridCol w:w="611"/>
      </w:tblGrid>
      <w:tr w:rsidR="00A63B5A" w:rsidRPr="00C63514" w14:paraId="6AC8F43E" w14:textId="77777777" w:rsidTr="00F452BE">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2E1FAC" w14:textId="77777777" w:rsidR="00A63B5A" w:rsidRPr="00C63514" w:rsidRDefault="00A63B5A" w:rsidP="00F452BE">
            <w:pPr>
              <w:rPr>
                <w:sz w:val="10"/>
              </w:rPr>
            </w:pPr>
            <w:r w:rsidRPr="00C63514">
              <w:rPr>
                <w:sz w:val="10"/>
                <w:szCs w:val="2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81C73A" w14:textId="77777777" w:rsidR="00A63B5A" w:rsidRPr="00C63514" w:rsidRDefault="00A63B5A" w:rsidP="00F452BE">
            <w:pPr>
              <w:rPr>
                <w:sz w:val="10"/>
              </w:rPr>
            </w:pPr>
            <w:r w:rsidRPr="00C63514">
              <w:rPr>
                <w:sz w:val="10"/>
                <w:szCs w:val="20"/>
              </w:rPr>
              <w:t>25-9</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C4C953" w14:textId="77777777" w:rsidR="00A63B5A" w:rsidRPr="00C63514" w:rsidRDefault="00A63B5A" w:rsidP="00F452BE">
            <w:pPr>
              <w:rPr>
                <w:sz w:val="10"/>
              </w:rPr>
            </w:pPr>
            <w:r w:rsidRPr="00C63514">
              <w:rPr>
                <w:sz w:val="10"/>
                <w:szCs w:val="20"/>
              </w:rPr>
              <w:t>Semi-static PUCCH cell</w:t>
            </w:r>
            <w:r w:rsidRPr="00C63514">
              <w:rPr>
                <w:rStyle w:val="apple-converted-space"/>
                <w:sz w:val="10"/>
                <w:szCs w:val="20"/>
              </w:rPr>
              <w:t> </w:t>
            </w:r>
            <w:r w:rsidRPr="00C63514">
              <w:rPr>
                <w:strike/>
                <w:color w:val="FF0000"/>
                <w:sz w:val="10"/>
                <w:szCs w:val="20"/>
              </w:rPr>
              <w:t>(FFS or PUCCH carrier)</w:t>
            </w:r>
            <w:r w:rsidRPr="00C63514">
              <w:rPr>
                <w:rStyle w:val="apple-converted-space"/>
                <w:strike/>
                <w:color w:val="FF0000"/>
                <w:sz w:val="10"/>
                <w:szCs w:val="20"/>
              </w:rPr>
              <w:t> </w:t>
            </w:r>
            <w:r w:rsidRPr="00C63514">
              <w:rPr>
                <w:sz w:val="10"/>
                <w:szCs w:val="20"/>
              </w:rPr>
              <w:t>switching</w:t>
            </w:r>
          </w:p>
        </w:tc>
        <w:tc>
          <w:tcPr>
            <w:tcW w:w="1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46C4A0D" w14:textId="77777777" w:rsidR="00A63B5A" w:rsidRPr="00C63514" w:rsidRDefault="00A63B5A" w:rsidP="00F452BE">
            <w:pPr>
              <w:jc w:val="both"/>
              <w:rPr>
                <w:sz w:val="10"/>
              </w:rPr>
            </w:pPr>
            <w:r w:rsidRPr="00C63514">
              <w:rPr>
                <w:color w:val="000000"/>
                <w:sz w:val="10"/>
                <w:szCs w:val="20"/>
              </w:rPr>
              <w:t>Semi-static PUCCH cell</w:t>
            </w:r>
            <w:r w:rsidRPr="00C63514">
              <w:rPr>
                <w:rStyle w:val="apple-converted-space"/>
                <w:color w:val="000000"/>
                <w:sz w:val="10"/>
                <w:szCs w:val="20"/>
              </w:rPr>
              <w:t> </w:t>
            </w:r>
            <w:r w:rsidRPr="00C63514">
              <w:rPr>
                <w:strike/>
                <w:color w:val="FF0000"/>
                <w:sz w:val="10"/>
                <w:szCs w:val="20"/>
              </w:rPr>
              <w:t>(FFS or PUCCH carrier)</w:t>
            </w:r>
            <w:r w:rsidRPr="00C63514">
              <w:rPr>
                <w:color w:val="000000"/>
                <w:sz w:val="10"/>
                <w:szCs w:val="20"/>
              </w:rPr>
              <w:t>switching using configured time-domain pattern of applicable PUCCH cell / carrier</w:t>
            </w:r>
          </w:p>
          <w:p w14:paraId="4961807B" w14:textId="77777777" w:rsidR="00A63B5A" w:rsidRPr="00C63514" w:rsidRDefault="00A63B5A" w:rsidP="00F452BE">
            <w:pPr>
              <w:jc w:val="both"/>
              <w:rPr>
                <w:sz w:val="10"/>
              </w:rPr>
            </w:pPr>
            <w:r w:rsidRPr="00C63514">
              <w:rPr>
                <w:color w:val="FF0000"/>
                <w:sz w:val="10"/>
                <w:szCs w:val="20"/>
              </w:rPr>
              <w:t>FFS whether to separate the capability for different numerologies</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8ACB85" w14:textId="77777777" w:rsidR="00A63B5A" w:rsidRPr="00C63514" w:rsidRDefault="00A63B5A" w:rsidP="00F452BE">
            <w:pPr>
              <w:rPr>
                <w:sz w:val="10"/>
              </w:rPr>
            </w:pPr>
            <w:r w:rsidRPr="00C63514">
              <w:rPr>
                <w:sz w:val="10"/>
                <w:szCs w:val="2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3AE892E" w14:textId="77777777" w:rsidR="00A63B5A" w:rsidRPr="00C63514" w:rsidRDefault="00A63B5A" w:rsidP="00F452BE">
            <w:pPr>
              <w:rPr>
                <w:sz w:val="10"/>
              </w:rPr>
            </w:pPr>
            <w:r w:rsidRPr="00C63514">
              <w:rPr>
                <w:color w:val="000000"/>
                <w:sz w:val="10"/>
                <w:szCs w:val="2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9D177B6" w14:textId="77777777" w:rsidR="00A63B5A" w:rsidRPr="00C63514" w:rsidRDefault="00A63B5A" w:rsidP="00F452BE">
            <w:pPr>
              <w:rPr>
                <w:sz w:val="10"/>
              </w:rPr>
            </w:pPr>
            <w:r w:rsidRPr="00C63514">
              <w:rPr>
                <w:color w:val="000000"/>
                <w:sz w:val="10"/>
                <w:szCs w:val="2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3EA5E55" w14:textId="77777777" w:rsidR="00A63B5A" w:rsidRPr="00C63514" w:rsidRDefault="00A63B5A" w:rsidP="00F452BE">
            <w:pPr>
              <w:rPr>
                <w:sz w:val="10"/>
              </w:rPr>
            </w:pPr>
            <w:r w:rsidRPr="00C63514">
              <w:rPr>
                <w:color w:val="000000"/>
                <w:sz w:val="10"/>
                <w:szCs w:val="2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13194DB" w14:textId="77777777" w:rsidR="00A63B5A" w:rsidRPr="00C63514" w:rsidRDefault="00A63B5A" w:rsidP="00F452BE">
            <w:pPr>
              <w:rPr>
                <w:sz w:val="10"/>
              </w:rPr>
            </w:pPr>
            <w:r w:rsidRPr="00C63514">
              <w:rPr>
                <w:color w:val="000000"/>
                <w:sz w:val="10"/>
                <w:szCs w:val="2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287550" w14:textId="77777777" w:rsidR="00A63B5A" w:rsidRPr="00C63514" w:rsidRDefault="00A63B5A" w:rsidP="00F452BE">
            <w:pPr>
              <w:rPr>
                <w:sz w:val="10"/>
              </w:rPr>
            </w:pPr>
            <w:r w:rsidRPr="00C63514">
              <w:rPr>
                <w:color w:val="000000"/>
                <w:sz w:val="10"/>
                <w:szCs w:val="2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9298383" w14:textId="77777777" w:rsidR="00A63B5A" w:rsidRPr="00C63514" w:rsidRDefault="00A63B5A" w:rsidP="00F452BE">
            <w:pPr>
              <w:rPr>
                <w:sz w:val="10"/>
              </w:rPr>
            </w:pPr>
            <w:r w:rsidRPr="00C63514">
              <w:rPr>
                <w:color w:val="000000"/>
                <w:sz w:val="10"/>
                <w:szCs w:val="2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8A6FF66" w14:textId="77777777" w:rsidR="00A63B5A" w:rsidRPr="00C63514" w:rsidRDefault="00A63B5A" w:rsidP="00F452BE">
            <w:pPr>
              <w:rPr>
                <w:sz w:val="10"/>
              </w:rPr>
            </w:pPr>
            <w:r w:rsidRPr="00C63514">
              <w:rPr>
                <w:color w:val="000000"/>
                <w:sz w:val="10"/>
                <w:szCs w:val="2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A0B87B" w14:textId="77777777" w:rsidR="00A63B5A" w:rsidRPr="00C63514" w:rsidRDefault="00A63B5A" w:rsidP="00F452BE">
            <w:pPr>
              <w:rPr>
                <w:sz w:val="10"/>
              </w:rPr>
            </w:pPr>
            <w:r w:rsidRPr="00C63514">
              <w:rPr>
                <w:sz w:val="10"/>
                <w:szCs w:val="2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D22B04" w14:textId="77777777" w:rsidR="00A63B5A" w:rsidRPr="00C63514" w:rsidRDefault="00A63B5A" w:rsidP="00F452BE">
            <w:pPr>
              <w:rPr>
                <w:sz w:val="10"/>
              </w:rPr>
            </w:pPr>
            <w:r w:rsidRPr="00C63514">
              <w:rPr>
                <w:sz w:val="10"/>
                <w:szCs w:val="20"/>
              </w:rPr>
              <w:t>Optional with capability signaling</w:t>
            </w:r>
          </w:p>
        </w:tc>
      </w:tr>
      <w:tr w:rsidR="00A63B5A" w:rsidRPr="00C63514" w14:paraId="2B08628B" w14:textId="77777777" w:rsidTr="00F452BE">
        <w:trPr>
          <w:trHeight w:val="20"/>
        </w:trPr>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4EECC7" w14:textId="77777777" w:rsidR="00A63B5A" w:rsidRPr="00C63514" w:rsidRDefault="00A63B5A" w:rsidP="00F452BE">
            <w:pPr>
              <w:rPr>
                <w:sz w:val="10"/>
              </w:rPr>
            </w:pPr>
            <w:r w:rsidRPr="00C63514">
              <w:rPr>
                <w:sz w:val="10"/>
                <w:szCs w:val="20"/>
              </w:rPr>
              <w:t>25.NR_IIOT_URLLC_enh</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00DE6AAF" w14:textId="77777777" w:rsidR="00A63B5A" w:rsidRPr="00C63514" w:rsidRDefault="00A63B5A" w:rsidP="00F452BE">
            <w:pPr>
              <w:rPr>
                <w:sz w:val="10"/>
              </w:rPr>
            </w:pPr>
            <w:r w:rsidRPr="00C63514">
              <w:rPr>
                <w:sz w:val="10"/>
                <w:szCs w:val="20"/>
              </w:rPr>
              <w:t>25-10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6FAF6DA0" w14:textId="77777777" w:rsidR="00A63B5A" w:rsidRPr="00C63514" w:rsidRDefault="00A63B5A" w:rsidP="00F452BE">
            <w:pPr>
              <w:rPr>
                <w:sz w:val="10"/>
              </w:rPr>
            </w:pPr>
            <w:r w:rsidRPr="00C63514">
              <w:rPr>
                <w:sz w:val="10"/>
                <w:szCs w:val="20"/>
              </w:rPr>
              <w:t>PUCCH cell</w:t>
            </w:r>
            <w:r w:rsidRPr="00C63514">
              <w:rPr>
                <w:rStyle w:val="apple-converted-space"/>
                <w:sz w:val="10"/>
                <w:szCs w:val="20"/>
              </w:rPr>
              <w:t> </w:t>
            </w:r>
            <w:r w:rsidRPr="00C63514">
              <w:rPr>
                <w:strike/>
                <w:color w:val="FF0000"/>
                <w:sz w:val="10"/>
                <w:szCs w:val="20"/>
              </w:rPr>
              <w:t>(FFS or PUCCH carrier)</w:t>
            </w:r>
            <w:r w:rsidRPr="00C63514">
              <w:rPr>
                <w:sz w:val="10"/>
                <w:szCs w:val="20"/>
              </w:rPr>
              <w:t>switching based on dynamic indication</w:t>
            </w:r>
          </w:p>
        </w:tc>
        <w:tc>
          <w:tcPr>
            <w:tcW w:w="1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80D79DB" w14:textId="77777777" w:rsidR="00A63B5A" w:rsidRPr="00C63514" w:rsidRDefault="00A63B5A" w:rsidP="00F452BE">
            <w:pPr>
              <w:jc w:val="both"/>
              <w:rPr>
                <w:sz w:val="10"/>
              </w:rPr>
            </w:pPr>
            <w:r w:rsidRPr="00C63514">
              <w:rPr>
                <w:color w:val="000000"/>
                <w:sz w:val="10"/>
                <w:szCs w:val="20"/>
              </w:rPr>
              <w:t>PUCCH cell</w:t>
            </w:r>
            <w:r w:rsidRPr="00C63514">
              <w:rPr>
                <w:rStyle w:val="apple-converted-space"/>
                <w:color w:val="000000"/>
                <w:sz w:val="10"/>
                <w:szCs w:val="20"/>
              </w:rPr>
              <w:t> </w:t>
            </w:r>
            <w:r w:rsidRPr="00C63514">
              <w:rPr>
                <w:strike/>
                <w:color w:val="FF0000"/>
                <w:sz w:val="10"/>
                <w:szCs w:val="20"/>
              </w:rPr>
              <w:t>(FFS or PUCCH carrier)</w:t>
            </w:r>
            <w:r w:rsidRPr="00C63514">
              <w:rPr>
                <w:color w:val="000000"/>
                <w:sz w:val="10"/>
                <w:szCs w:val="20"/>
              </w:rPr>
              <w:t>switching based on dynamic indication in the DCI scheduling the PUCCH</w:t>
            </w:r>
          </w:p>
          <w:p w14:paraId="780886C5" w14:textId="77777777" w:rsidR="00A63B5A" w:rsidRPr="00C63514" w:rsidRDefault="00A63B5A" w:rsidP="00F452BE">
            <w:pPr>
              <w:jc w:val="both"/>
              <w:rPr>
                <w:sz w:val="10"/>
              </w:rPr>
            </w:pPr>
            <w:r w:rsidRPr="00C63514">
              <w:rPr>
                <w:color w:val="FF0000"/>
                <w:sz w:val="10"/>
                <w:szCs w:val="20"/>
              </w:rPr>
              <w:t>FFS whether to separate the capability for different numerologies</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7A2726F4" w14:textId="77777777" w:rsidR="00A63B5A" w:rsidRPr="00C63514" w:rsidRDefault="00A63B5A" w:rsidP="00F452BE">
            <w:pPr>
              <w:rPr>
                <w:sz w:val="10"/>
              </w:rPr>
            </w:pPr>
            <w:r w:rsidRPr="00C63514">
              <w:rPr>
                <w:sz w:val="10"/>
                <w:szCs w:val="20"/>
              </w:rPr>
              <w:t> </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B0E545A" w14:textId="77777777" w:rsidR="00A63B5A" w:rsidRPr="00C63514" w:rsidRDefault="00A63B5A" w:rsidP="00F452BE">
            <w:pPr>
              <w:rPr>
                <w:sz w:val="10"/>
              </w:rPr>
            </w:pPr>
            <w:r w:rsidRPr="00C63514">
              <w:rPr>
                <w:color w:val="000000"/>
                <w:sz w:val="10"/>
                <w:szCs w:val="2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FC6E851" w14:textId="77777777" w:rsidR="00A63B5A" w:rsidRPr="00C63514" w:rsidRDefault="00A63B5A" w:rsidP="00F452BE">
            <w:pPr>
              <w:rPr>
                <w:sz w:val="10"/>
              </w:rPr>
            </w:pPr>
            <w:r w:rsidRPr="00C63514">
              <w:rPr>
                <w:color w:val="000000"/>
                <w:sz w:val="10"/>
                <w:szCs w:val="2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CCB73A6" w14:textId="77777777" w:rsidR="00A63B5A" w:rsidRPr="00C63514" w:rsidRDefault="00A63B5A" w:rsidP="00F452BE">
            <w:pPr>
              <w:rPr>
                <w:sz w:val="10"/>
              </w:rPr>
            </w:pPr>
            <w:r w:rsidRPr="00C63514">
              <w:rPr>
                <w:color w:val="000000"/>
                <w:sz w:val="10"/>
                <w:szCs w:val="2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4206378" w14:textId="77777777" w:rsidR="00A63B5A" w:rsidRPr="00C63514" w:rsidRDefault="00A63B5A" w:rsidP="00F452BE">
            <w:pPr>
              <w:rPr>
                <w:sz w:val="10"/>
              </w:rPr>
            </w:pPr>
            <w:r w:rsidRPr="00C63514">
              <w:rPr>
                <w:color w:val="000000"/>
                <w:sz w:val="10"/>
                <w:szCs w:val="20"/>
              </w:rPr>
              <w:t>Per UE</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994ED54" w14:textId="77777777" w:rsidR="00A63B5A" w:rsidRPr="00C63514" w:rsidRDefault="00A63B5A" w:rsidP="00F452BE">
            <w:pPr>
              <w:rPr>
                <w:sz w:val="10"/>
              </w:rPr>
            </w:pPr>
            <w:r w:rsidRPr="00C63514">
              <w:rPr>
                <w:color w:val="000000"/>
                <w:sz w:val="10"/>
                <w:szCs w:val="2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1617760" w14:textId="77777777" w:rsidR="00A63B5A" w:rsidRPr="00C63514" w:rsidRDefault="00A63B5A" w:rsidP="00F452BE">
            <w:pPr>
              <w:rPr>
                <w:sz w:val="10"/>
              </w:rPr>
            </w:pPr>
            <w:r w:rsidRPr="00C63514">
              <w:rPr>
                <w:color w:val="000000"/>
                <w:sz w:val="10"/>
                <w:szCs w:val="2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32D58C6" w14:textId="77777777" w:rsidR="00A63B5A" w:rsidRPr="00C63514" w:rsidRDefault="00A63B5A" w:rsidP="00F452BE">
            <w:pPr>
              <w:rPr>
                <w:sz w:val="10"/>
              </w:rPr>
            </w:pPr>
            <w:r w:rsidRPr="00C63514">
              <w:rPr>
                <w:color w:val="000000"/>
                <w:sz w:val="10"/>
                <w:szCs w:val="20"/>
              </w:rPr>
              <w:t>N/A</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DB34E91" w14:textId="77777777" w:rsidR="00A63B5A" w:rsidRPr="00C63514" w:rsidRDefault="00A63B5A" w:rsidP="00F452BE">
            <w:pPr>
              <w:rPr>
                <w:sz w:val="10"/>
              </w:rPr>
            </w:pPr>
            <w:r w:rsidRPr="00C63514">
              <w:rPr>
                <w:sz w:val="10"/>
                <w:szCs w:val="20"/>
              </w:rP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72D9DD36" w14:textId="77777777" w:rsidR="00A63B5A" w:rsidRPr="00C63514" w:rsidRDefault="00A63B5A" w:rsidP="00F452BE">
            <w:pPr>
              <w:rPr>
                <w:sz w:val="10"/>
              </w:rPr>
            </w:pPr>
            <w:r w:rsidRPr="00C63514">
              <w:rPr>
                <w:sz w:val="10"/>
                <w:szCs w:val="20"/>
              </w:rPr>
              <w:t>Optional with capability signaling</w:t>
            </w:r>
          </w:p>
        </w:tc>
      </w:tr>
    </w:tbl>
    <w:p w14:paraId="7BB94722" w14:textId="77777777" w:rsidR="00A63B5A" w:rsidRPr="00C63514" w:rsidRDefault="00A63B5A" w:rsidP="00A63B5A">
      <w:pPr>
        <w:rPr>
          <w:rFonts w:eastAsia="Yu Gothic"/>
          <w:szCs w:val="20"/>
          <w:lang w:eastAsia="ja-JP"/>
        </w:rPr>
      </w:pPr>
      <w:r w:rsidRPr="00C63514">
        <w:rPr>
          <w:color w:val="FFFFFF"/>
          <w:szCs w:val="20"/>
        </w:rPr>
        <w:t> </w:t>
      </w:r>
      <w:r w:rsidRPr="00C63514">
        <w:rPr>
          <w:rFonts w:eastAsia="Yu Gothic"/>
          <w:szCs w:val="20"/>
          <w:lang w:eastAsia="ja-JP"/>
        </w:rPr>
        <w:t xml:space="preserve">Note that yellow highlight means FFS and to be discussed further. These parts are </w:t>
      </w:r>
      <w:proofErr w:type="gramStart"/>
      <w:r w:rsidRPr="00C63514">
        <w:rPr>
          <w:rFonts w:eastAsia="Yu Gothic"/>
          <w:szCs w:val="20"/>
          <w:lang w:eastAsia="ja-JP"/>
        </w:rPr>
        <w:t>provides</w:t>
      </w:r>
      <w:proofErr w:type="gramEnd"/>
      <w:r w:rsidRPr="00C63514">
        <w:rPr>
          <w:rFonts w:eastAsia="Yu Gothic"/>
          <w:szCs w:val="20"/>
          <w:lang w:eastAsia="ja-JP"/>
        </w:rPr>
        <w:t xml:space="preserve"> as placeholders.</w:t>
      </w:r>
    </w:p>
    <w:p w14:paraId="075A490F" w14:textId="77777777" w:rsidR="0014437B" w:rsidRPr="00C63514" w:rsidRDefault="0014437B" w:rsidP="0014437B">
      <w:pPr>
        <w:rPr>
          <w:rFonts w:eastAsia="Yu Gothic"/>
          <w:b/>
          <w:bCs/>
          <w:szCs w:val="20"/>
          <w:highlight w:val="green"/>
          <w:lang w:eastAsia="ja-JP"/>
        </w:rPr>
      </w:pPr>
      <w:r w:rsidRPr="00C63514">
        <w:rPr>
          <w:b/>
          <w:bCs/>
          <w:szCs w:val="20"/>
          <w:highlight w:val="green"/>
          <w:lang w:eastAsia="ja-JP"/>
        </w:rPr>
        <w:t>Agreement</w:t>
      </w:r>
    </w:p>
    <w:p w14:paraId="2DB17441" w14:textId="77777777" w:rsidR="0014437B" w:rsidRPr="00C63514" w:rsidRDefault="0014437B" w:rsidP="0014437B">
      <w:pPr>
        <w:rPr>
          <w:lang w:eastAsia="x-none"/>
        </w:rPr>
      </w:pPr>
      <w:r w:rsidRPr="00C63514">
        <w:rPr>
          <w:lang w:eastAsia="x-none"/>
        </w:rPr>
        <w:t>FGs 25-9 and 25-10 are applicable to TDD only</w:t>
      </w:r>
    </w:p>
    <w:p w14:paraId="5CDDDAA3" w14:textId="2A16F2C1" w:rsidR="004953C4" w:rsidRPr="00C63514" w:rsidRDefault="0014437B" w:rsidP="0014437B">
      <w:pPr>
        <w:pStyle w:val="a0"/>
        <w:spacing w:beforeLines="50" w:before="120"/>
        <w:rPr>
          <w:lang w:eastAsia="x-none"/>
        </w:rPr>
      </w:pPr>
      <w:r w:rsidRPr="00C63514">
        <w:rPr>
          <w:lang w:eastAsia="x-none"/>
        </w:rPr>
        <w:t>It is clarified in the column of “Need of FDD/TDD differentiation”, FFS details.</w:t>
      </w:r>
    </w:p>
    <w:p w14:paraId="4D6B8DB6" w14:textId="24E2A7F4" w:rsidR="00B612D2" w:rsidRPr="00C63514" w:rsidRDefault="00EE26C3" w:rsidP="0014437B">
      <w:pPr>
        <w:pStyle w:val="a0"/>
        <w:spacing w:beforeLines="50" w:before="120"/>
        <w:rPr>
          <w:rStyle w:val="apple-converted-space"/>
          <w:rFonts w:eastAsiaTheme="minorEastAsia"/>
          <w:szCs w:val="20"/>
          <w:lang w:eastAsia="zh-CN"/>
        </w:rPr>
      </w:pPr>
      <w:r w:rsidRPr="00C63514">
        <w:rPr>
          <w:rStyle w:val="apple-converted-space"/>
          <w:rFonts w:eastAsiaTheme="minorEastAsia"/>
          <w:szCs w:val="20"/>
          <w:lang w:eastAsia="zh-CN"/>
        </w:rPr>
        <w:t xml:space="preserve">There is an FFS on whether to separate the capability for different numerologies. To our understanding, if PUCCH cell switching for both same numerology and different numerologies are both supported, it should be based on </w:t>
      </w:r>
      <w:r w:rsidR="006E1D50" w:rsidRPr="00C63514">
        <w:rPr>
          <w:rStyle w:val="apple-converted-space"/>
          <w:rFonts w:eastAsiaTheme="minorEastAsia"/>
          <w:szCs w:val="20"/>
          <w:lang w:eastAsia="zh-CN"/>
        </w:rPr>
        <w:t>separate</w:t>
      </w:r>
      <w:r w:rsidRPr="00C63514">
        <w:rPr>
          <w:rStyle w:val="apple-converted-space"/>
          <w:rFonts w:eastAsiaTheme="minorEastAsia"/>
          <w:szCs w:val="20"/>
          <w:lang w:eastAsia="zh-CN"/>
        </w:rPr>
        <w:t xml:space="preserve"> UE capability </w:t>
      </w:r>
      <w:r w:rsidR="006E1D50" w:rsidRPr="00C63514">
        <w:rPr>
          <w:rStyle w:val="apple-converted-space"/>
          <w:rFonts w:eastAsiaTheme="minorEastAsia"/>
          <w:szCs w:val="20"/>
          <w:lang w:eastAsia="zh-CN"/>
        </w:rPr>
        <w:t>similar with cross-carrier scheduling with same or different numerologies.</w:t>
      </w:r>
      <w:r w:rsidR="00797307" w:rsidRPr="00C63514">
        <w:rPr>
          <w:rStyle w:val="apple-converted-space"/>
          <w:rFonts w:eastAsiaTheme="minorEastAsia"/>
          <w:szCs w:val="20"/>
          <w:lang w:eastAsia="zh-CN"/>
        </w:rPr>
        <w:t xml:space="preserve"> This is because for </w:t>
      </w:r>
      <w:r w:rsidR="00095DF7" w:rsidRPr="00C63514">
        <w:rPr>
          <w:rStyle w:val="apple-converted-space"/>
          <w:rFonts w:eastAsiaTheme="minorEastAsia"/>
          <w:szCs w:val="20"/>
          <w:lang w:eastAsia="zh-CN"/>
        </w:rPr>
        <w:t xml:space="preserve">PUCCH cell switching with different numerologies, additional UE implementation is needed to handle the </w:t>
      </w:r>
      <w:r w:rsidR="00D21138" w:rsidRPr="00C63514">
        <w:rPr>
          <w:rStyle w:val="apple-converted-space"/>
          <w:rFonts w:eastAsiaTheme="minorEastAsia"/>
          <w:szCs w:val="20"/>
          <w:lang w:eastAsia="zh-CN"/>
        </w:rPr>
        <w:t>timing conversion for different SCS.</w:t>
      </w:r>
      <w:r w:rsidR="0071337D" w:rsidRPr="00C63514">
        <w:rPr>
          <w:rStyle w:val="apple-converted-space"/>
          <w:rFonts w:eastAsiaTheme="minorEastAsia"/>
          <w:szCs w:val="20"/>
          <w:lang w:eastAsia="zh-CN"/>
        </w:rPr>
        <w:t xml:space="preserve"> </w:t>
      </w:r>
    </w:p>
    <w:p w14:paraId="337B735C" w14:textId="4F7A2D05" w:rsidR="0071337D" w:rsidRPr="00C63514" w:rsidRDefault="0071337D" w:rsidP="0014437B">
      <w:pPr>
        <w:pStyle w:val="a0"/>
        <w:spacing w:beforeLines="50" w:before="120"/>
        <w:rPr>
          <w:rStyle w:val="apple-converted-space"/>
          <w:rFonts w:eastAsiaTheme="minorEastAsia"/>
          <w:szCs w:val="20"/>
          <w:lang w:eastAsia="zh-CN"/>
        </w:rPr>
      </w:pPr>
      <w:r w:rsidRPr="00C63514">
        <w:rPr>
          <w:rStyle w:val="apple-converted-space"/>
          <w:rFonts w:eastAsiaTheme="minorEastAsia"/>
          <w:szCs w:val="20"/>
          <w:lang w:eastAsia="zh-CN"/>
        </w:rPr>
        <w:t xml:space="preserve">In addition, it was agreed in last RAN1 meeting that Rel-17 supports PUCCH cell switching between 2 cells, we suppose this should be added to the components of FG 25-9 and </w:t>
      </w:r>
      <w:r w:rsidR="00FE7083" w:rsidRPr="00C63514">
        <w:rPr>
          <w:rStyle w:val="apple-converted-space"/>
          <w:rFonts w:eastAsiaTheme="minorEastAsia"/>
          <w:szCs w:val="20"/>
          <w:lang w:eastAsia="zh-CN"/>
        </w:rPr>
        <w:t xml:space="preserve">FG 25-10. </w:t>
      </w:r>
    </w:p>
    <w:p w14:paraId="1F1B7DEA" w14:textId="77777777" w:rsidR="00C85517" w:rsidRPr="00C63514" w:rsidRDefault="00C85517" w:rsidP="00C85517">
      <w:pPr>
        <w:rPr>
          <w:b/>
          <w:bCs/>
          <w:szCs w:val="20"/>
          <w:highlight w:val="green"/>
        </w:rPr>
      </w:pPr>
      <w:r w:rsidRPr="00C63514">
        <w:rPr>
          <w:b/>
          <w:bCs/>
          <w:szCs w:val="20"/>
          <w:highlight w:val="green"/>
        </w:rPr>
        <w:t>Agreement</w:t>
      </w:r>
    </w:p>
    <w:p w14:paraId="1D1DE65F" w14:textId="0E06E893" w:rsidR="00C85517" w:rsidRPr="00C63514" w:rsidRDefault="00C85517" w:rsidP="00E72EFE">
      <w:pPr>
        <w:pStyle w:val="af8"/>
        <w:ind w:firstLine="400"/>
        <w:contextualSpacing/>
        <w:rPr>
          <w:rStyle w:val="apple-converted-space"/>
          <w:rFonts w:ascii="Times New Roman" w:hAnsi="Times New Roman" w:cs="Times New Roman"/>
          <w:bCs/>
          <w:sz w:val="20"/>
          <w:szCs w:val="20"/>
        </w:rPr>
      </w:pPr>
      <w:r w:rsidRPr="00C63514">
        <w:rPr>
          <w:rFonts w:ascii="Times New Roman" w:hAnsi="Times New Roman" w:cs="Times New Roman"/>
          <w:bCs/>
          <w:sz w:val="20"/>
          <w:szCs w:val="20"/>
        </w:rPr>
        <w:t xml:space="preserve">PUCCH cell switching between 2 cells is supported in Rel-17. </w:t>
      </w:r>
    </w:p>
    <w:p w14:paraId="19F75E64" w14:textId="53A0B20E" w:rsidR="000E4695" w:rsidRPr="00C63514" w:rsidRDefault="00FE7083" w:rsidP="000E4695">
      <w:pPr>
        <w:pStyle w:val="a0"/>
        <w:spacing w:beforeLines="50" w:before="120"/>
        <w:rPr>
          <w:rFonts w:eastAsiaTheme="minorEastAsia"/>
          <w:b/>
          <w:i/>
          <w:szCs w:val="20"/>
          <w:lang w:eastAsia="zh-CN"/>
        </w:rPr>
      </w:pPr>
      <w:r w:rsidRPr="00C63514">
        <w:rPr>
          <w:rFonts w:eastAsiaTheme="minorEastAsia"/>
          <w:b/>
          <w:i/>
          <w:szCs w:val="20"/>
          <w:lang w:eastAsia="zh-CN"/>
        </w:rPr>
        <w:t>Proposal 6:</w:t>
      </w:r>
      <w:r w:rsidR="000E4695" w:rsidRPr="00C63514">
        <w:rPr>
          <w:rFonts w:eastAsiaTheme="minorEastAsia"/>
          <w:b/>
          <w:i/>
          <w:szCs w:val="20"/>
          <w:lang w:eastAsia="zh-CN"/>
        </w:rPr>
        <w:t xml:space="preserve"> For FG 25-9 and FG 25-10:</w:t>
      </w:r>
    </w:p>
    <w:p w14:paraId="56DB9CA0" w14:textId="5A27C659" w:rsidR="000E4695" w:rsidRPr="00C63514" w:rsidRDefault="00091C39" w:rsidP="00091C39">
      <w:pPr>
        <w:pStyle w:val="a0"/>
        <w:numPr>
          <w:ilvl w:val="0"/>
          <w:numId w:val="32"/>
        </w:numPr>
        <w:spacing w:beforeLines="50" w:before="120"/>
        <w:rPr>
          <w:rStyle w:val="apple-converted-space"/>
          <w:rFonts w:eastAsiaTheme="minorEastAsia"/>
          <w:b/>
          <w:i/>
          <w:szCs w:val="20"/>
          <w:lang w:eastAsia="zh-CN"/>
        </w:rPr>
      </w:pPr>
      <w:r w:rsidRPr="00C63514">
        <w:rPr>
          <w:rStyle w:val="apple-converted-space"/>
          <w:rFonts w:eastAsiaTheme="minorEastAsia"/>
          <w:b/>
          <w:i/>
          <w:szCs w:val="20"/>
          <w:lang w:eastAsia="zh-CN"/>
        </w:rPr>
        <w:t>Separate the UE capability for same numerology and different numerology;</w:t>
      </w:r>
    </w:p>
    <w:p w14:paraId="42F12C7C" w14:textId="0890AB7F" w:rsidR="00091C39" w:rsidRPr="00C63514" w:rsidRDefault="00091C39" w:rsidP="00091C39">
      <w:pPr>
        <w:pStyle w:val="a0"/>
        <w:numPr>
          <w:ilvl w:val="0"/>
          <w:numId w:val="32"/>
        </w:numPr>
        <w:spacing w:beforeLines="50" w:before="120"/>
        <w:rPr>
          <w:rStyle w:val="apple-converted-space"/>
          <w:rFonts w:eastAsiaTheme="minorEastAsia"/>
          <w:b/>
          <w:i/>
          <w:szCs w:val="20"/>
          <w:lang w:eastAsia="zh-CN"/>
        </w:rPr>
      </w:pPr>
      <w:r w:rsidRPr="00C63514">
        <w:rPr>
          <w:rStyle w:val="apple-converted-space"/>
          <w:rFonts w:eastAsiaTheme="minorEastAsia"/>
          <w:b/>
          <w:i/>
          <w:szCs w:val="20"/>
          <w:lang w:eastAsia="zh-CN"/>
        </w:rPr>
        <w:t>Add the description of supported cells for PUCCH cell switching to the components of FG 25-9 and 25-10:</w:t>
      </w:r>
    </w:p>
    <w:tbl>
      <w:tblPr>
        <w:tblW w:w="5000" w:type="pct"/>
        <w:tblCellMar>
          <w:left w:w="0" w:type="dxa"/>
          <w:right w:w="0" w:type="dxa"/>
        </w:tblCellMar>
        <w:tblLook w:val="04A0" w:firstRow="1" w:lastRow="0" w:firstColumn="1" w:lastColumn="0" w:noHBand="0" w:noVBand="1"/>
      </w:tblPr>
      <w:tblGrid>
        <w:gridCol w:w="1354"/>
        <w:gridCol w:w="383"/>
        <w:gridCol w:w="968"/>
        <w:gridCol w:w="2351"/>
        <w:gridCol w:w="307"/>
        <w:gridCol w:w="388"/>
        <w:gridCol w:w="389"/>
        <w:gridCol w:w="292"/>
        <w:gridCol w:w="370"/>
        <w:gridCol w:w="428"/>
        <w:gridCol w:w="343"/>
        <w:gridCol w:w="389"/>
        <w:gridCol w:w="457"/>
        <w:gridCol w:w="633"/>
      </w:tblGrid>
      <w:tr w:rsidR="0051023F" w:rsidRPr="00C63514" w14:paraId="528BB741" w14:textId="77777777" w:rsidTr="0051023F">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E81257" w14:textId="77777777" w:rsidR="00091C39" w:rsidRPr="00C63514" w:rsidRDefault="00091C39" w:rsidP="00F452BE">
            <w:pPr>
              <w:rPr>
                <w:sz w:val="10"/>
              </w:rPr>
            </w:pPr>
            <w:r w:rsidRPr="00C63514">
              <w:rPr>
                <w:sz w:val="10"/>
                <w:szCs w:val="20"/>
              </w:rPr>
              <w:t>25.NR_IIOT_URLLC_enh</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146C53" w14:textId="77777777" w:rsidR="00091C39" w:rsidRPr="00C63514" w:rsidRDefault="00091C39" w:rsidP="00F452BE">
            <w:pPr>
              <w:rPr>
                <w:sz w:val="10"/>
              </w:rPr>
            </w:pPr>
            <w:r w:rsidRPr="00C63514">
              <w:rPr>
                <w:sz w:val="10"/>
                <w:szCs w:val="20"/>
              </w:rPr>
              <w:t>25-9</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8C6207" w14:textId="1BF7F03B" w:rsidR="00091C39" w:rsidRPr="00C63514" w:rsidRDefault="00091C39" w:rsidP="00F452BE">
            <w:pPr>
              <w:rPr>
                <w:sz w:val="10"/>
              </w:rPr>
            </w:pPr>
            <w:r w:rsidRPr="00C63514">
              <w:rPr>
                <w:sz w:val="10"/>
                <w:szCs w:val="20"/>
              </w:rPr>
              <w:t>Semi-static PUCCH cell</w:t>
            </w:r>
            <w:r w:rsidRPr="00C63514">
              <w:rPr>
                <w:rStyle w:val="apple-converted-space"/>
                <w:sz w:val="10"/>
                <w:szCs w:val="20"/>
              </w:rPr>
              <w:t> </w:t>
            </w:r>
            <w:r w:rsidRPr="00C63514">
              <w:rPr>
                <w:strike/>
                <w:color w:val="FF0000"/>
                <w:sz w:val="10"/>
                <w:szCs w:val="20"/>
              </w:rPr>
              <w:t>(FFS or PUCCH carrier)</w:t>
            </w:r>
            <w:r w:rsidRPr="00C63514">
              <w:rPr>
                <w:rStyle w:val="apple-converted-space"/>
                <w:strike/>
                <w:color w:val="FF0000"/>
                <w:sz w:val="10"/>
                <w:szCs w:val="20"/>
              </w:rPr>
              <w:t> </w:t>
            </w:r>
            <w:r w:rsidRPr="00C63514">
              <w:rPr>
                <w:sz w:val="10"/>
                <w:szCs w:val="20"/>
              </w:rPr>
              <w:t>switching</w:t>
            </w:r>
            <w:r w:rsidR="00A1453F" w:rsidRPr="00C63514">
              <w:rPr>
                <w:sz w:val="10"/>
                <w:szCs w:val="20"/>
              </w:rPr>
              <w:t xml:space="preserve"> </w:t>
            </w:r>
            <w:r w:rsidR="00A1453F" w:rsidRPr="00C63514">
              <w:rPr>
                <w:b/>
                <w:color w:val="FF0000"/>
                <w:sz w:val="11"/>
              </w:rPr>
              <w:t>with same numerology</w:t>
            </w:r>
          </w:p>
        </w:tc>
        <w:tc>
          <w:tcPr>
            <w:tcW w:w="12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C997106" w14:textId="54860777" w:rsidR="00091C39" w:rsidRPr="00C63514" w:rsidRDefault="00091C39" w:rsidP="00F452BE">
            <w:pPr>
              <w:jc w:val="both"/>
              <w:rPr>
                <w:sz w:val="10"/>
              </w:rPr>
            </w:pPr>
            <w:r w:rsidRPr="00C63514">
              <w:rPr>
                <w:color w:val="000000"/>
                <w:sz w:val="10"/>
                <w:szCs w:val="20"/>
              </w:rPr>
              <w:t>Semi-static PUCCH cell</w:t>
            </w:r>
            <w:r w:rsidRPr="00C63514">
              <w:rPr>
                <w:rStyle w:val="apple-converted-space"/>
                <w:color w:val="000000"/>
                <w:sz w:val="10"/>
                <w:szCs w:val="20"/>
              </w:rPr>
              <w:t> </w:t>
            </w:r>
            <w:r w:rsidRPr="00C63514">
              <w:rPr>
                <w:strike/>
                <w:color w:val="FF0000"/>
                <w:sz w:val="10"/>
                <w:szCs w:val="20"/>
              </w:rPr>
              <w:t>(FFS or PUCCH carrier)</w:t>
            </w:r>
            <w:r w:rsidR="009C123E" w:rsidRPr="00C63514">
              <w:rPr>
                <w:strike/>
                <w:color w:val="FF0000"/>
                <w:sz w:val="10"/>
                <w:szCs w:val="20"/>
              </w:rPr>
              <w:t xml:space="preserve"> </w:t>
            </w:r>
            <w:r w:rsidRPr="00C63514">
              <w:rPr>
                <w:color w:val="000000"/>
                <w:sz w:val="10"/>
                <w:szCs w:val="20"/>
              </w:rPr>
              <w:t xml:space="preserve">switching </w:t>
            </w:r>
            <w:r w:rsidR="009C123E" w:rsidRPr="00C63514">
              <w:rPr>
                <w:b/>
                <w:color w:val="FF0000"/>
                <w:sz w:val="11"/>
                <w:szCs w:val="20"/>
              </w:rPr>
              <w:t xml:space="preserve">between 2 cells </w:t>
            </w:r>
            <w:r w:rsidRPr="00C63514">
              <w:rPr>
                <w:color w:val="000000"/>
                <w:sz w:val="10"/>
                <w:szCs w:val="20"/>
              </w:rPr>
              <w:t>using configured time-domain pattern of applicable PUCCH cell / carrier</w:t>
            </w:r>
          </w:p>
          <w:p w14:paraId="1591BBCA" w14:textId="28AEA714" w:rsidR="00091C39" w:rsidRPr="00C63514" w:rsidRDefault="00091C39" w:rsidP="00F452BE">
            <w:pPr>
              <w:jc w:val="both"/>
              <w:rPr>
                <w:sz w:val="10"/>
              </w:rPr>
            </w:pPr>
          </w:p>
        </w:tc>
        <w:tc>
          <w:tcPr>
            <w:tcW w:w="1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DDE83C" w14:textId="77777777" w:rsidR="00091C39" w:rsidRPr="00C63514" w:rsidRDefault="00091C39" w:rsidP="00F452BE">
            <w:pPr>
              <w:rPr>
                <w:sz w:val="10"/>
              </w:rPr>
            </w:pPr>
            <w:r w:rsidRPr="00C63514">
              <w:rPr>
                <w:sz w:val="10"/>
                <w:szCs w:val="20"/>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62313F2" w14:textId="77777777" w:rsidR="00091C39" w:rsidRPr="00C63514" w:rsidRDefault="00091C39" w:rsidP="00F452BE">
            <w:pPr>
              <w:rPr>
                <w:sz w:val="10"/>
              </w:rPr>
            </w:pPr>
            <w:r w:rsidRPr="00C63514">
              <w:rPr>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AC1160F" w14:textId="77777777" w:rsidR="00091C39" w:rsidRPr="00C63514" w:rsidRDefault="00091C39" w:rsidP="00F452BE">
            <w:pPr>
              <w:rPr>
                <w:sz w:val="10"/>
              </w:rPr>
            </w:pPr>
            <w:r w:rsidRPr="00C63514">
              <w:rPr>
                <w:color w:val="000000"/>
                <w:sz w:val="10"/>
                <w:szCs w:val="20"/>
              </w:rPr>
              <w:t>N/A</w:t>
            </w:r>
          </w:p>
        </w:tc>
        <w:tc>
          <w:tcPr>
            <w:tcW w:w="16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C7833EA" w14:textId="77777777" w:rsidR="00091C39" w:rsidRPr="00C63514" w:rsidRDefault="00091C39" w:rsidP="00F452BE">
            <w:pPr>
              <w:rPr>
                <w:sz w:val="10"/>
              </w:rPr>
            </w:pPr>
            <w:r w:rsidRPr="00C63514">
              <w:rPr>
                <w:color w:val="000000"/>
                <w:sz w:val="10"/>
                <w:szCs w:val="20"/>
              </w:rPr>
              <w:t> </w:t>
            </w:r>
          </w:p>
        </w:tc>
        <w:tc>
          <w:tcPr>
            <w:tcW w:w="2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A6C5226" w14:textId="77777777" w:rsidR="00091C39" w:rsidRPr="00C63514" w:rsidRDefault="00091C39" w:rsidP="00F452BE">
            <w:pPr>
              <w:rPr>
                <w:sz w:val="10"/>
              </w:rPr>
            </w:pPr>
            <w:r w:rsidRPr="00C63514">
              <w:rPr>
                <w:color w:val="000000"/>
                <w:sz w:val="10"/>
                <w:szCs w:val="20"/>
              </w:rPr>
              <w:t>Per UE</w:t>
            </w:r>
          </w:p>
        </w:tc>
        <w:tc>
          <w:tcPr>
            <w:tcW w:w="23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8987A36" w14:textId="4E050FBC" w:rsidR="00091C39" w:rsidRPr="00C63514" w:rsidRDefault="005B1516" w:rsidP="00F452BE">
            <w:pPr>
              <w:rPr>
                <w:rFonts w:eastAsiaTheme="minorEastAsia"/>
                <w:b/>
                <w:sz w:val="10"/>
                <w:lang w:eastAsia="zh-CN"/>
              </w:rPr>
            </w:pPr>
            <w:r w:rsidRPr="00C63514">
              <w:rPr>
                <w:rFonts w:eastAsiaTheme="minorEastAsia"/>
                <w:b/>
                <w:color w:val="FF0000"/>
                <w:sz w:val="10"/>
                <w:lang w:eastAsia="zh-CN"/>
              </w:rPr>
              <w:t>TDD only</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C952D93" w14:textId="77777777" w:rsidR="00091C39" w:rsidRPr="00C63514" w:rsidRDefault="00091C39" w:rsidP="00F452BE">
            <w:pPr>
              <w:rPr>
                <w:sz w:val="10"/>
              </w:rPr>
            </w:pPr>
            <w:r w:rsidRPr="00C63514">
              <w:rPr>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20256F1" w14:textId="77777777" w:rsidR="00091C39" w:rsidRPr="00C63514" w:rsidRDefault="00091C39" w:rsidP="00F452BE">
            <w:pPr>
              <w:rPr>
                <w:sz w:val="10"/>
              </w:rPr>
            </w:pPr>
            <w:r w:rsidRPr="00C63514">
              <w:rPr>
                <w:color w:val="000000"/>
                <w:sz w:val="10"/>
                <w:szCs w:val="20"/>
              </w:rPr>
              <w:t>N/A</w:t>
            </w:r>
          </w:p>
        </w:tc>
        <w:tc>
          <w:tcPr>
            <w:tcW w:w="2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CE1CD1" w14:textId="77777777" w:rsidR="00091C39" w:rsidRPr="00C63514" w:rsidRDefault="00091C39" w:rsidP="00F452BE">
            <w:pPr>
              <w:rPr>
                <w:sz w:val="10"/>
              </w:rPr>
            </w:pPr>
            <w:r w:rsidRPr="00C63514">
              <w:rPr>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34396C" w14:textId="77777777" w:rsidR="00091C39" w:rsidRPr="00C63514" w:rsidRDefault="00091C39" w:rsidP="00F452BE">
            <w:pPr>
              <w:rPr>
                <w:sz w:val="10"/>
              </w:rPr>
            </w:pPr>
            <w:r w:rsidRPr="00C63514">
              <w:rPr>
                <w:sz w:val="10"/>
                <w:szCs w:val="20"/>
              </w:rPr>
              <w:t>Optional with capability signaling</w:t>
            </w:r>
          </w:p>
        </w:tc>
      </w:tr>
      <w:tr w:rsidR="00A1453F" w:rsidRPr="00C63514" w14:paraId="33ABBDAA" w14:textId="77777777" w:rsidTr="0051023F">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EF516" w14:textId="3975A13B" w:rsidR="00A1453F" w:rsidRPr="00C63514" w:rsidRDefault="00B06A37" w:rsidP="00A1453F">
            <w:pPr>
              <w:rPr>
                <w:sz w:val="10"/>
                <w:szCs w:val="20"/>
              </w:rPr>
            </w:pPr>
            <w:r w:rsidRPr="00C63514">
              <w:rPr>
                <w:sz w:val="10"/>
                <w:szCs w:val="20"/>
              </w:rPr>
              <w:t>25.NR_IIOT_URLLC_enh</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3CFE72" w14:textId="2ACD6567" w:rsidR="00A1453F" w:rsidRPr="00C63514" w:rsidRDefault="00A1453F" w:rsidP="00A1453F">
            <w:pPr>
              <w:rPr>
                <w:sz w:val="10"/>
                <w:szCs w:val="20"/>
              </w:rPr>
            </w:pPr>
            <w:r w:rsidRPr="00C63514">
              <w:rPr>
                <w:sz w:val="10"/>
                <w:szCs w:val="20"/>
              </w:rPr>
              <w:t>25-9a</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A8160" w14:textId="77777777" w:rsidR="00A1453F" w:rsidRPr="00C63514" w:rsidRDefault="00A1453F" w:rsidP="00A1453F">
            <w:pPr>
              <w:rPr>
                <w:sz w:val="10"/>
                <w:szCs w:val="20"/>
              </w:rPr>
            </w:pPr>
            <w:r w:rsidRPr="00C63514">
              <w:rPr>
                <w:sz w:val="10"/>
                <w:szCs w:val="20"/>
              </w:rPr>
              <w:t>Semi-static PUCCH cell</w:t>
            </w:r>
            <w:r w:rsidRPr="00C63514">
              <w:rPr>
                <w:rStyle w:val="apple-converted-space"/>
                <w:sz w:val="10"/>
                <w:szCs w:val="20"/>
              </w:rPr>
              <w:t> </w:t>
            </w:r>
            <w:r w:rsidRPr="00C63514">
              <w:rPr>
                <w:strike/>
                <w:color w:val="FF0000"/>
                <w:sz w:val="10"/>
                <w:szCs w:val="20"/>
              </w:rPr>
              <w:t>(FFS or PUCCH carrier)</w:t>
            </w:r>
            <w:r w:rsidRPr="00C63514">
              <w:rPr>
                <w:rStyle w:val="apple-converted-space"/>
                <w:strike/>
                <w:color w:val="FF0000"/>
                <w:sz w:val="10"/>
                <w:szCs w:val="20"/>
              </w:rPr>
              <w:t> </w:t>
            </w:r>
            <w:r w:rsidRPr="00C63514">
              <w:rPr>
                <w:sz w:val="10"/>
                <w:szCs w:val="20"/>
              </w:rPr>
              <w:t>switching</w:t>
            </w:r>
          </w:p>
          <w:p w14:paraId="40FA47C1" w14:textId="4A941E22" w:rsidR="00A1453F" w:rsidRPr="00C63514" w:rsidRDefault="00A1453F" w:rsidP="00A1453F">
            <w:pPr>
              <w:rPr>
                <w:b/>
                <w:sz w:val="10"/>
                <w:szCs w:val="20"/>
              </w:rPr>
            </w:pPr>
            <w:r w:rsidRPr="00C63514">
              <w:rPr>
                <w:b/>
                <w:color w:val="FF0000"/>
                <w:sz w:val="11"/>
              </w:rPr>
              <w:t>with different numerology</w:t>
            </w:r>
          </w:p>
        </w:tc>
        <w:tc>
          <w:tcPr>
            <w:tcW w:w="12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E08A141" w14:textId="3781A508" w:rsidR="00A1453F" w:rsidRPr="00C63514" w:rsidRDefault="00A1453F" w:rsidP="00A1453F">
            <w:pPr>
              <w:jc w:val="both"/>
              <w:rPr>
                <w:sz w:val="10"/>
              </w:rPr>
            </w:pPr>
            <w:r w:rsidRPr="00C63514">
              <w:rPr>
                <w:color w:val="000000"/>
                <w:sz w:val="10"/>
                <w:szCs w:val="20"/>
              </w:rPr>
              <w:t>Semi-static PUCCH cell</w:t>
            </w:r>
            <w:r w:rsidRPr="00C63514">
              <w:rPr>
                <w:rStyle w:val="apple-converted-space"/>
                <w:color w:val="000000"/>
                <w:sz w:val="10"/>
                <w:szCs w:val="20"/>
              </w:rPr>
              <w:t> </w:t>
            </w:r>
            <w:r w:rsidRPr="00C63514">
              <w:rPr>
                <w:strike/>
                <w:color w:val="FF0000"/>
                <w:sz w:val="10"/>
                <w:szCs w:val="20"/>
              </w:rPr>
              <w:t>(FFS or PUCCH carrier)</w:t>
            </w:r>
            <w:r w:rsidR="009C123E" w:rsidRPr="00C63514">
              <w:rPr>
                <w:strike/>
                <w:color w:val="FF0000"/>
                <w:sz w:val="10"/>
                <w:szCs w:val="20"/>
              </w:rPr>
              <w:t xml:space="preserve"> </w:t>
            </w:r>
            <w:r w:rsidRPr="00C63514">
              <w:rPr>
                <w:color w:val="000000"/>
                <w:sz w:val="10"/>
                <w:szCs w:val="20"/>
              </w:rPr>
              <w:t xml:space="preserve">switching </w:t>
            </w:r>
            <w:r w:rsidR="009C123E" w:rsidRPr="00C63514">
              <w:rPr>
                <w:b/>
                <w:color w:val="FF0000"/>
                <w:sz w:val="11"/>
                <w:szCs w:val="20"/>
              </w:rPr>
              <w:t xml:space="preserve">between 2 cells </w:t>
            </w:r>
            <w:r w:rsidRPr="00C63514">
              <w:rPr>
                <w:color w:val="000000"/>
                <w:sz w:val="10"/>
                <w:szCs w:val="20"/>
              </w:rPr>
              <w:t>using configured time-domain pattern of applicable PUCCH cell / carrier</w:t>
            </w:r>
          </w:p>
          <w:p w14:paraId="5C9F96DF" w14:textId="0B3C7058" w:rsidR="00A1453F" w:rsidRPr="00C63514" w:rsidRDefault="00A1453F" w:rsidP="00A1453F">
            <w:pPr>
              <w:jc w:val="both"/>
              <w:rPr>
                <w:color w:val="000000"/>
                <w:sz w:val="10"/>
                <w:szCs w:val="20"/>
              </w:rPr>
            </w:pPr>
          </w:p>
        </w:tc>
        <w:tc>
          <w:tcPr>
            <w:tcW w:w="1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6BC818" w14:textId="0E4C843B" w:rsidR="00A1453F" w:rsidRPr="00C63514" w:rsidRDefault="00A1453F" w:rsidP="00A1453F">
            <w:pPr>
              <w:rPr>
                <w:sz w:val="10"/>
                <w:szCs w:val="20"/>
              </w:rPr>
            </w:pPr>
            <w:r w:rsidRPr="00C63514">
              <w:rPr>
                <w:sz w:val="10"/>
                <w:szCs w:val="20"/>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EE82DD0" w14:textId="28798A73" w:rsidR="00A1453F" w:rsidRPr="00C63514" w:rsidRDefault="00A1453F" w:rsidP="00A1453F">
            <w:pPr>
              <w:rPr>
                <w:color w:val="000000"/>
                <w:sz w:val="10"/>
                <w:szCs w:val="20"/>
              </w:rPr>
            </w:pPr>
            <w:r w:rsidRPr="00C63514">
              <w:rPr>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C327063" w14:textId="59C12E66" w:rsidR="00A1453F" w:rsidRPr="00C63514" w:rsidRDefault="00A1453F" w:rsidP="00A1453F">
            <w:pPr>
              <w:rPr>
                <w:color w:val="000000"/>
                <w:sz w:val="10"/>
                <w:szCs w:val="20"/>
              </w:rPr>
            </w:pPr>
            <w:r w:rsidRPr="00C63514">
              <w:rPr>
                <w:color w:val="000000"/>
                <w:sz w:val="10"/>
                <w:szCs w:val="20"/>
              </w:rPr>
              <w:t>N/A</w:t>
            </w:r>
          </w:p>
        </w:tc>
        <w:tc>
          <w:tcPr>
            <w:tcW w:w="16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760E480C" w14:textId="631DE9FA" w:rsidR="00A1453F" w:rsidRPr="00C63514" w:rsidRDefault="00A1453F" w:rsidP="00A1453F">
            <w:pPr>
              <w:rPr>
                <w:color w:val="000000"/>
                <w:sz w:val="10"/>
                <w:szCs w:val="20"/>
              </w:rPr>
            </w:pPr>
            <w:r w:rsidRPr="00C63514">
              <w:rPr>
                <w:color w:val="000000"/>
                <w:sz w:val="10"/>
                <w:szCs w:val="20"/>
              </w:rPr>
              <w:t> </w:t>
            </w:r>
          </w:p>
        </w:tc>
        <w:tc>
          <w:tcPr>
            <w:tcW w:w="2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CEEFC82" w14:textId="0DA5FD61" w:rsidR="00A1453F" w:rsidRPr="00C63514" w:rsidRDefault="00A1453F" w:rsidP="00A1453F">
            <w:pPr>
              <w:rPr>
                <w:color w:val="000000"/>
                <w:sz w:val="10"/>
                <w:szCs w:val="20"/>
              </w:rPr>
            </w:pPr>
            <w:r w:rsidRPr="00C63514">
              <w:rPr>
                <w:color w:val="000000"/>
                <w:sz w:val="10"/>
                <w:szCs w:val="20"/>
              </w:rPr>
              <w:t>Per UE</w:t>
            </w:r>
          </w:p>
        </w:tc>
        <w:tc>
          <w:tcPr>
            <w:tcW w:w="23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759BC5B" w14:textId="07250595" w:rsidR="00A1453F" w:rsidRPr="00C63514" w:rsidRDefault="005B1516" w:rsidP="00A1453F">
            <w:pPr>
              <w:rPr>
                <w:color w:val="000000"/>
                <w:sz w:val="10"/>
                <w:szCs w:val="20"/>
              </w:rPr>
            </w:pPr>
            <w:r w:rsidRPr="00C63514">
              <w:rPr>
                <w:rFonts w:eastAsiaTheme="minorEastAsia"/>
                <w:b/>
                <w:color w:val="FF0000"/>
                <w:sz w:val="10"/>
                <w:lang w:eastAsia="zh-CN"/>
              </w:rPr>
              <w:t>TDD only</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89B9A37" w14:textId="07EBCE4F" w:rsidR="00A1453F" w:rsidRPr="00C63514" w:rsidRDefault="00A1453F" w:rsidP="00A1453F">
            <w:pPr>
              <w:rPr>
                <w:color w:val="000000"/>
                <w:sz w:val="10"/>
                <w:szCs w:val="20"/>
              </w:rPr>
            </w:pPr>
            <w:r w:rsidRPr="00C63514">
              <w:rPr>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47821CC" w14:textId="7C5654C8" w:rsidR="00A1453F" w:rsidRPr="00C63514" w:rsidRDefault="00A1453F" w:rsidP="00A1453F">
            <w:pPr>
              <w:rPr>
                <w:color w:val="000000"/>
                <w:sz w:val="10"/>
                <w:szCs w:val="20"/>
              </w:rPr>
            </w:pPr>
            <w:r w:rsidRPr="00C63514">
              <w:rPr>
                <w:color w:val="000000"/>
                <w:sz w:val="10"/>
                <w:szCs w:val="20"/>
              </w:rPr>
              <w:t>N/A</w:t>
            </w:r>
          </w:p>
        </w:tc>
        <w:tc>
          <w:tcPr>
            <w:tcW w:w="2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B56593" w14:textId="16FF83AE" w:rsidR="00A1453F" w:rsidRPr="00C63514" w:rsidRDefault="00A1453F" w:rsidP="00A1453F">
            <w:pPr>
              <w:rPr>
                <w:sz w:val="10"/>
                <w:szCs w:val="20"/>
              </w:rPr>
            </w:pPr>
            <w:r w:rsidRPr="00C63514">
              <w:rPr>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6A9C4" w14:textId="636B69F9" w:rsidR="00A1453F" w:rsidRPr="00C63514" w:rsidRDefault="00A1453F" w:rsidP="00A1453F">
            <w:pPr>
              <w:rPr>
                <w:sz w:val="10"/>
                <w:szCs w:val="20"/>
              </w:rPr>
            </w:pPr>
            <w:r w:rsidRPr="00C63514">
              <w:rPr>
                <w:sz w:val="10"/>
                <w:szCs w:val="20"/>
              </w:rPr>
              <w:t>Optional with capability signaling</w:t>
            </w:r>
          </w:p>
        </w:tc>
      </w:tr>
      <w:tr w:rsidR="00A1453F" w:rsidRPr="00C63514" w14:paraId="090A2F35" w14:textId="77777777" w:rsidTr="0051023F">
        <w:trPr>
          <w:trHeight w:val="20"/>
        </w:trPr>
        <w:tc>
          <w:tcPr>
            <w:tcW w:w="749" w:type="pct"/>
            <w:tcBorders>
              <w:top w:val="nil"/>
              <w:left w:val="single" w:sz="8" w:space="0" w:color="auto"/>
              <w:bottom w:val="nil"/>
              <w:right w:val="single" w:sz="8" w:space="0" w:color="auto"/>
            </w:tcBorders>
            <w:tcMar>
              <w:top w:w="0" w:type="dxa"/>
              <w:left w:w="108" w:type="dxa"/>
              <w:bottom w:w="0" w:type="dxa"/>
              <w:right w:w="108" w:type="dxa"/>
            </w:tcMar>
            <w:hideMark/>
          </w:tcPr>
          <w:p w14:paraId="55021C58" w14:textId="77777777" w:rsidR="00A1453F" w:rsidRPr="00C63514" w:rsidRDefault="00A1453F" w:rsidP="00A1453F">
            <w:pPr>
              <w:rPr>
                <w:sz w:val="10"/>
              </w:rPr>
            </w:pPr>
            <w:r w:rsidRPr="00C63514">
              <w:rPr>
                <w:sz w:val="10"/>
                <w:szCs w:val="20"/>
              </w:rPr>
              <w:t>25.NR_IIOT_URLLC_enh</w:t>
            </w:r>
          </w:p>
        </w:tc>
        <w:tc>
          <w:tcPr>
            <w:tcW w:w="212" w:type="pct"/>
            <w:tcBorders>
              <w:top w:val="nil"/>
              <w:left w:val="nil"/>
              <w:bottom w:val="nil"/>
              <w:right w:val="single" w:sz="8" w:space="0" w:color="auto"/>
            </w:tcBorders>
            <w:tcMar>
              <w:top w:w="0" w:type="dxa"/>
              <w:left w:w="108" w:type="dxa"/>
              <w:bottom w:w="0" w:type="dxa"/>
              <w:right w:w="108" w:type="dxa"/>
            </w:tcMar>
            <w:hideMark/>
          </w:tcPr>
          <w:p w14:paraId="4D062CBE" w14:textId="77777777" w:rsidR="00A1453F" w:rsidRPr="00C63514" w:rsidRDefault="00A1453F" w:rsidP="00A1453F">
            <w:pPr>
              <w:rPr>
                <w:sz w:val="10"/>
              </w:rPr>
            </w:pPr>
            <w:r w:rsidRPr="00C63514">
              <w:rPr>
                <w:sz w:val="10"/>
                <w:szCs w:val="20"/>
              </w:rPr>
              <w:t>25-10</w:t>
            </w:r>
          </w:p>
        </w:tc>
        <w:tc>
          <w:tcPr>
            <w:tcW w:w="535" w:type="pct"/>
            <w:tcBorders>
              <w:top w:val="nil"/>
              <w:left w:val="nil"/>
              <w:bottom w:val="nil"/>
              <w:right w:val="single" w:sz="8" w:space="0" w:color="auto"/>
            </w:tcBorders>
            <w:tcMar>
              <w:top w:w="0" w:type="dxa"/>
              <w:left w:w="108" w:type="dxa"/>
              <w:bottom w:w="0" w:type="dxa"/>
              <w:right w:w="108" w:type="dxa"/>
            </w:tcMar>
            <w:hideMark/>
          </w:tcPr>
          <w:p w14:paraId="00EF4786" w14:textId="22566BE2" w:rsidR="00A1453F" w:rsidRPr="00C63514" w:rsidRDefault="00A1453F" w:rsidP="00A1453F">
            <w:pPr>
              <w:rPr>
                <w:sz w:val="10"/>
              </w:rPr>
            </w:pPr>
            <w:r w:rsidRPr="00C63514">
              <w:rPr>
                <w:sz w:val="10"/>
                <w:szCs w:val="20"/>
              </w:rPr>
              <w:t>PUCCH cell</w:t>
            </w:r>
            <w:r w:rsidRPr="00C63514">
              <w:rPr>
                <w:rStyle w:val="apple-converted-space"/>
                <w:sz w:val="10"/>
                <w:szCs w:val="20"/>
              </w:rPr>
              <w:t> </w:t>
            </w:r>
            <w:r w:rsidRPr="00C63514">
              <w:rPr>
                <w:strike/>
                <w:color w:val="FF0000"/>
                <w:sz w:val="10"/>
                <w:szCs w:val="20"/>
              </w:rPr>
              <w:t>(FFS or PUCCH carrier)</w:t>
            </w:r>
            <w:r w:rsidRPr="00C63514">
              <w:rPr>
                <w:sz w:val="10"/>
                <w:szCs w:val="20"/>
              </w:rPr>
              <w:t>switching based on dynamic indication</w:t>
            </w:r>
            <w:r w:rsidR="00B06A37" w:rsidRPr="00C63514">
              <w:rPr>
                <w:b/>
                <w:color w:val="FF0000"/>
                <w:sz w:val="11"/>
              </w:rPr>
              <w:t xml:space="preserve"> with same numerology</w:t>
            </w:r>
          </w:p>
        </w:tc>
        <w:tc>
          <w:tcPr>
            <w:tcW w:w="1299" w:type="pct"/>
            <w:tcBorders>
              <w:top w:val="nil"/>
              <w:left w:val="nil"/>
              <w:bottom w:val="nil"/>
              <w:right w:val="single" w:sz="8" w:space="0" w:color="auto"/>
            </w:tcBorders>
            <w:shd w:val="clear" w:color="auto" w:fill="FFFF00"/>
            <w:tcMar>
              <w:top w:w="0" w:type="dxa"/>
              <w:left w:w="108" w:type="dxa"/>
              <w:bottom w:w="0" w:type="dxa"/>
              <w:right w:w="108" w:type="dxa"/>
            </w:tcMar>
            <w:hideMark/>
          </w:tcPr>
          <w:p w14:paraId="2FE1181C" w14:textId="69C46FC8" w:rsidR="00A1453F" w:rsidRPr="00C63514" w:rsidRDefault="00A1453F" w:rsidP="00A1453F">
            <w:pPr>
              <w:jc w:val="both"/>
              <w:rPr>
                <w:sz w:val="10"/>
              </w:rPr>
            </w:pPr>
            <w:r w:rsidRPr="00C63514">
              <w:rPr>
                <w:color w:val="000000"/>
                <w:sz w:val="10"/>
                <w:szCs w:val="20"/>
              </w:rPr>
              <w:t>PUCCH cell</w:t>
            </w:r>
            <w:r w:rsidRPr="00C63514">
              <w:rPr>
                <w:rStyle w:val="apple-converted-space"/>
                <w:color w:val="000000"/>
                <w:sz w:val="10"/>
                <w:szCs w:val="20"/>
              </w:rPr>
              <w:t> </w:t>
            </w:r>
            <w:r w:rsidRPr="00C63514">
              <w:rPr>
                <w:strike/>
                <w:color w:val="FF0000"/>
                <w:sz w:val="10"/>
                <w:szCs w:val="20"/>
              </w:rPr>
              <w:t>(FFS or PUCCH carrier)</w:t>
            </w:r>
            <w:r w:rsidR="009C123E" w:rsidRPr="00C63514">
              <w:rPr>
                <w:strike/>
                <w:color w:val="FF0000"/>
                <w:sz w:val="10"/>
                <w:szCs w:val="20"/>
              </w:rPr>
              <w:t xml:space="preserve"> </w:t>
            </w:r>
            <w:r w:rsidRPr="00C63514">
              <w:rPr>
                <w:color w:val="000000"/>
                <w:sz w:val="10"/>
                <w:szCs w:val="20"/>
              </w:rPr>
              <w:t xml:space="preserve">switching </w:t>
            </w:r>
            <w:r w:rsidR="009C123E" w:rsidRPr="00C63514">
              <w:rPr>
                <w:b/>
                <w:color w:val="FF0000"/>
                <w:sz w:val="11"/>
                <w:szCs w:val="20"/>
              </w:rPr>
              <w:t xml:space="preserve">between 2 cells </w:t>
            </w:r>
            <w:r w:rsidRPr="00C63514">
              <w:rPr>
                <w:color w:val="000000"/>
                <w:sz w:val="10"/>
                <w:szCs w:val="20"/>
              </w:rPr>
              <w:t>based on dynamic indication in the DCI scheduling the PUCCH</w:t>
            </w:r>
          </w:p>
        </w:tc>
        <w:tc>
          <w:tcPr>
            <w:tcW w:w="170" w:type="pct"/>
            <w:tcBorders>
              <w:top w:val="nil"/>
              <w:left w:val="nil"/>
              <w:bottom w:val="nil"/>
              <w:right w:val="single" w:sz="8" w:space="0" w:color="auto"/>
            </w:tcBorders>
            <w:tcMar>
              <w:top w:w="0" w:type="dxa"/>
              <w:left w:w="108" w:type="dxa"/>
              <w:bottom w:w="0" w:type="dxa"/>
              <w:right w:w="108" w:type="dxa"/>
            </w:tcMar>
            <w:hideMark/>
          </w:tcPr>
          <w:p w14:paraId="6966C5A8" w14:textId="77777777" w:rsidR="00A1453F" w:rsidRPr="00C63514" w:rsidRDefault="00A1453F" w:rsidP="00A1453F">
            <w:pPr>
              <w:rPr>
                <w:sz w:val="10"/>
              </w:rPr>
            </w:pPr>
            <w:r w:rsidRPr="00C63514">
              <w:rPr>
                <w:sz w:val="10"/>
                <w:szCs w:val="20"/>
              </w:rPr>
              <w:t> </w:t>
            </w:r>
          </w:p>
        </w:tc>
        <w:tc>
          <w:tcPr>
            <w:tcW w:w="215" w:type="pct"/>
            <w:tcBorders>
              <w:top w:val="nil"/>
              <w:left w:val="nil"/>
              <w:bottom w:val="nil"/>
              <w:right w:val="single" w:sz="8" w:space="0" w:color="auto"/>
            </w:tcBorders>
            <w:shd w:val="clear" w:color="auto" w:fill="FFFF00"/>
            <w:tcMar>
              <w:top w:w="0" w:type="dxa"/>
              <w:left w:w="108" w:type="dxa"/>
              <w:bottom w:w="0" w:type="dxa"/>
              <w:right w:w="108" w:type="dxa"/>
            </w:tcMar>
            <w:hideMark/>
          </w:tcPr>
          <w:p w14:paraId="26B9B5EB" w14:textId="77777777" w:rsidR="00A1453F" w:rsidRPr="00C63514" w:rsidRDefault="00A1453F" w:rsidP="00A1453F">
            <w:pPr>
              <w:rPr>
                <w:sz w:val="10"/>
              </w:rPr>
            </w:pPr>
            <w:r w:rsidRPr="00C63514">
              <w:rPr>
                <w:color w:val="000000"/>
                <w:sz w:val="10"/>
                <w:szCs w:val="20"/>
              </w:rPr>
              <w:t>Yes</w:t>
            </w:r>
          </w:p>
        </w:tc>
        <w:tc>
          <w:tcPr>
            <w:tcW w:w="212" w:type="pct"/>
            <w:tcBorders>
              <w:top w:val="nil"/>
              <w:left w:val="nil"/>
              <w:bottom w:val="nil"/>
              <w:right w:val="single" w:sz="8" w:space="0" w:color="auto"/>
            </w:tcBorders>
            <w:shd w:val="clear" w:color="auto" w:fill="FFFF00"/>
            <w:tcMar>
              <w:top w:w="0" w:type="dxa"/>
              <w:left w:w="108" w:type="dxa"/>
              <w:bottom w:w="0" w:type="dxa"/>
              <w:right w:w="108" w:type="dxa"/>
            </w:tcMar>
            <w:hideMark/>
          </w:tcPr>
          <w:p w14:paraId="3D84C3D3" w14:textId="77777777" w:rsidR="00A1453F" w:rsidRPr="00C63514" w:rsidRDefault="00A1453F" w:rsidP="00A1453F">
            <w:pPr>
              <w:rPr>
                <w:sz w:val="10"/>
              </w:rPr>
            </w:pPr>
            <w:r w:rsidRPr="00C63514">
              <w:rPr>
                <w:color w:val="000000"/>
                <w:sz w:val="10"/>
                <w:szCs w:val="20"/>
              </w:rPr>
              <w:t>N/A</w:t>
            </w:r>
          </w:p>
        </w:tc>
        <w:tc>
          <w:tcPr>
            <w:tcW w:w="162" w:type="pct"/>
            <w:tcBorders>
              <w:top w:val="nil"/>
              <w:left w:val="nil"/>
              <w:bottom w:val="nil"/>
              <w:right w:val="single" w:sz="8" w:space="0" w:color="auto"/>
            </w:tcBorders>
            <w:shd w:val="clear" w:color="auto" w:fill="FFFF00"/>
            <w:tcMar>
              <w:top w:w="0" w:type="dxa"/>
              <w:left w:w="108" w:type="dxa"/>
              <w:bottom w:w="0" w:type="dxa"/>
              <w:right w:w="108" w:type="dxa"/>
            </w:tcMar>
            <w:hideMark/>
          </w:tcPr>
          <w:p w14:paraId="29594C1F" w14:textId="77777777" w:rsidR="00A1453F" w:rsidRPr="00C63514" w:rsidRDefault="00A1453F" w:rsidP="00A1453F">
            <w:pPr>
              <w:rPr>
                <w:sz w:val="10"/>
              </w:rPr>
            </w:pPr>
            <w:r w:rsidRPr="00C63514">
              <w:rPr>
                <w:color w:val="000000"/>
                <w:sz w:val="10"/>
                <w:szCs w:val="20"/>
              </w:rPr>
              <w:t> </w:t>
            </w:r>
          </w:p>
        </w:tc>
        <w:tc>
          <w:tcPr>
            <w:tcW w:w="205" w:type="pct"/>
            <w:tcBorders>
              <w:top w:val="nil"/>
              <w:left w:val="nil"/>
              <w:bottom w:val="nil"/>
              <w:right w:val="single" w:sz="8" w:space="0" w:color="auto"/>
            </w:tcBorders>
            <w:shd w:val="clear" w:color="auto" w:fill="FFFF00"/>
            <w:tcMar>
              <w:top w:w="0" w:type="dxa"/>
              <w:left w:w="108" w:type="dxa"/>
              <w:bottom w:w="0" w:type="dxa"/>
              <w:right w:w="108" w:type="dxa"/>
            </w:tcMar>
            <w:hideMark/>
          </w:tcPr>
          <w:p w14:paraId="61CA0C43" w14:textId="77777777" w:rsidR="00A1453F" w:rsidRPr="00C63514" w:rsidRDefault="00A1453F" w:rsidP="00A1453F">
            <w:pPr>
              <w:rPr>
                <w:sz w:val="10"/>
              </w:rPr>
            </w:pPr>
            <w:r w:rsidRPr="00C63514">
              <w:rPr>
                <w:color w:val="000000"/>
                <w:sz w:val="10"/>
                <w:szCs w:val="20"/>
              </w:rPr>
              <w:t>Per UE</w:t>
            </w:r>
          </w:p>
        </w:tc>
        <w:tc>
          <w:tcPr>
            <w:tcW w:w="236" w:type="pct"/>
            <w:tcBorders>
              <w:top w:val="nil"/>
              <w:left w:val="nil"/>
              <w:bottom w:val="nil"/>
              <w:right w:val="single" w:sz="8" w:space="0" w:color="auto"/>
            </w:tcBorders>
            <w:shd w:val="clear" w:color="auto" w:fill="FFFF00"/>
            <w:tcMar>
              <w:top w:w="0" w:type="dxa"/>
              <w:left w:w="108" w:type="dxa"/>
              <w:bottom w:w="0" w:type="dxa"/>
              <w:right w:w="108" w:type="dxa"/>
            </w:tcMar>
            <w:hideMark/>
          </w:tcPr>
          <w:p w14:paraId="1F455FBA" w14:textId="56D196A9" w:rsidR="00A1453F" w:rsidRPr="00C63514" w:rsidRDefault="005B1516" w:rsidP="00A1453F">
            <w:pPr>
              <w:rPr>
                <w:sz w:val="10"/>
              </w:rPr>
            </w:pPr>
            <w:r w:rsidRPr="00C63514">
              <w:rPr>
                <w:rFonts w:eastAsiaTheme="minorEastAsia"/>
                <w:b/>
                <w:color w:val="FF0000"/>
                <w:sz w:val="10"/>
                <w:lang w:eastAsia="zh-CN"/>
              </w:rPr>
              <w:t>TDD only</w:t>
            </w:r>
          </w:p>
        </w:tc>
        <w:tc>
          <w:tcPr>
            <w:tcW w:w="190" w:type="pct"/>
            <w:tcBorders>
              <w:top w:val="nil"/>
              <w:left w:val="nil"/>
              <w:bottom w:val="nil"/>
              <w:right w:val="single" w:sz="8" w:space="0" w:color="auto"/>
            </w:tcBorders>
            <w:shd w:val="clear" w:color="auto" w:fill="FFFF00"/>
            <w:tcMar>
              <w:top w:w="0" w:type="dxa"/>
              <w:left w:w="108" w:type="dxa"/>
              <w:bottom w:w="0" w:type="dxa"/>
              <w:right w:w="108" w:type="dxa"/>
            </w:tcMar>
            <w:hideMark/>
          </w:tcPr>
          <w:p w14:paraId="43761FF0" w14:textId="77777777" w:rsidR="00A1453F" w:rsidRPr="00C63514" w:rsidRDefault="00A1453F" w:rsidP="00A1453F">
            <w:pPr>
              <w:rPr>
                <w:sz w:val="10"/>
              </w:rPr>
            </w:pPr>
            <w:r w:rsidRPr="00C63514">
              <w:rPr>
                <w:color w:val="000000"/>
                <w:sz w:val="10"/>
                <w:szCs w:val="20"/>
              </w:rPr>
              <w:t>No</w:t>
            </w:r>
          </w:p>
        </w:tc>
        <w:tc>
          <w:tcPr>
            <w:tcW w:w="212" w:type="pct"/>
            <w:tcBorders>
              <w:top w:val="nil"/>
              <w:left w:val="nil"/>
              <w:bottom w:val="nil"/>
              <w:right w:val="single" w:sz="8" w:space="0" w:color="auto"/>
            </w:tcBorders>
            <w:shd w:val="clear" w:color="auto" w:fill="FFFF00"/>
            <w:tcMar>
              <w:top w:w="0" w:type="dxa"/>
              <w:left w:w="108" w:type="dxa"/>
              <w:bottom w:w="0" w:type="dxa"/>
              <w:right w:w="108" w:type="dxa"/>
            </w:tcMar>
            <w:hideMark/>
          </w:tcPr>
          <w:p w14:paraId="25B40AF6" w14:textId="77777777" w:rsidR="00A1453F" w:rsidRPr="00C63514" w:rsidRDefault="00A1453F" w:rsidP="00A1453F">
            <w:pPr>
              <w:rPr>
                <w:sz w:val="10"/>
              </w:rPr>
            </w:pPr>
            <w:r w:rsidRPr="00C63514">
              <w:rPr>
                <w:color w:val="000000"/>
                <w:sz w:val="10"/>
                <w:szCs w:val="20"/>
              </w:rPr>
              <w:t>N/A</w:t>
            </w:r>
          </w:p>
        </w:tc>
        <w:tc>
          <w:tcPr>
            <w:tcW w:w="253" w:type="pct"/>
            <w:tcBorders>
              <w:top w:val="nil"/>
              <w:left w:val="nil"/>
              <w:bottom w:val="nil"/>
              <w:right w:val="single" w:sz="8" w:space="0" w:color="auto"/>
            </w:tcBorders>
            <w:tcMar>
              <w:top w:w="0" w:type="dxa"/>
              <w:left w:w="108" w:type="dxa"/>
              <w:bottom w:w="0" w:type="dxa"/>
              <w:right w:w="108" w:type="dxa"/>
            </w:tcMar>
            <w:hideMark/>
          </w:tcPr>
          <w:p w14:paraId="071551DE" w14:textId="77777777" w:rsidR="00A1453F" w:rsidRPr="00C63514" w:rsidRDefault="00A1453F" w:rsidP="00A1453F">
            <w:pPr>
              <w:rPr>
                <w:sz w:val="10"/>
              </w:rPr>
            </w:pPr>
            <w:r w:rsidRPr="00C63514">
              <w:rPr>
                <w:sz w:val="10"/>
                <w:szCs w:val="20"/>
              </w:rPr>
              <w:t> </w:t>
            </w:r>
          </w:p>
        </w:tc>
        <w:tc>
          <w:tcPr>
            <w:tcW w:w="350" w:type="pct"/>
            <w:tcBorders>
              <w:top w:val="nil"/>
              <w:left w:val="nil"/>
              <w:bottom w:val="nil"/>
              <w:right w:val="single" w:sz="8" w:space="0" w:color="auto"/>
            </w:tcBorders>
            <w:tcMar>
              <w:top w:w="0" w:type="dxa"/>
              <w:left w:w="108" w:type="dxa"/>
              <w:bottom w:w="0" w:type="dxa"/>
              <w:right w:w="108" w:type="dxa"/>
            </w:tcMar>
            <w:hideMark/>
          </w:tcPr>
          <w:p w14:paraId="57F26499" w14:textId="77777777" w:rsidR="00A1453F" w:rsidRPr="00C63514" w:rsidRDefault="00A1453F" w:rsidP="00A1453F">
            <w:pPr>
              <w:rPr>
                <w:sz w:val="10"/>
              </w:rPr>
            </w:pPr>
            <w:r w:rsidRPr="00C63514">
              <w:rPr>
                <w:sz w:val="10"/>
                <w:szCs w:val="20"/>
              </w:rPr>
              <w:t>Optional with capability signaling</w:t>
            </w:r>
          </w:p>
        </w:tc>
      </w:tr>
      <w:tr w:rsidR="00A1453F" w:rsidRPr="00C63514" w14:paraId="7474C995" w14:textId="77777777" w:rsidTr="0051023F">
        <w:trPr>
          <w:trHeight w:val="20"/>
        </w:trPr>
        <w:tc>
          <w:tcPr>
            <w:tcW w:w="74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B7F9494" w14:textId="77777777" w:rsidR="00A1453F" w:rsidRPr="00C63514" w:rsidRDefault="00A1453F" w:rsidP="00A1453F">
            <w:pPr>
              <w:rPr>
                <w:sz w:val="10"/>
                <w:szCs w:val="20"/>
              </w:rPr>
            </w:pPr>
          </w:p>
        </w:tc>
        <w:tc>
          <w:tcPr>
            <w:tcW w:w="212" w:type="pct"/>
            <w:tcBorders>
              <w:top w:val="nil"/>
              <w:left w:val="nil"/>
              <w:bottom w:val="single" w:sz="8" w:space="0" w:color="auto"/>
              <w:right w:val="single" w:sz="8" w:space="0" w:color="auto"/>
            </w:tcBorders>
            <w:tcMar>
              <w:top w:w="0" w:type="dxa"/>
              <w:left w:w="108" w:type="dxa"/>
              <w:bottom w:w="0" w:type="dxa"/>
              <w:right w:w="108" w:type="dxa"/>
            </w:tcMar>
          </w:tcPr>
          <w:p w14:paraId="3873A5FE" w14:textId="77777777" w:rsidR="00A1453F" w:rsidRPr="00C63514" w:rsidRDefault="00A1453F" w:rsidP="00A1453F">
            <w:pPr>
              <w:rPr>
                <w:sz w:val="10"/>
                <w:szCs w:val="20"/>
              </w:rPr>
            </w:pPr>
          </w:p>
        </w:tc>
        <w:tc>
          <w:tcPr>
            <w:tcW w:w="535" w:type="pct"/>
            <w:tcBorders>
              <w:top w:val="nil"/>
              <w:left w:val="nil"/>
              <w:bottom w:val="single" w:sz="8" w:space="0" w:color="auto"/>
              <w:right w:val="single" w:sz="8" w:space="0" w:color="auto"/>
            </w:tcBorders>
            <w:tcMar>
              <w:top w:w="0" w:type="dxa"/>
              <w:left w:w="108" w:type="dxa"/>
              <w:bottom w:w="0" w:type="dxa"/>
              <w:right w:w="108" w:type="dxa"/>
            </w:tcMar>
          </w:tcPr>
          <w:p w14:paraId="47B3CBE7" w14:textId="77777777" w:rsidR="00A1453F" w:rsidRPr="00C63514" w:rsidRDefault="00A1453F" w:rsidP="00A1453F">
            <w:pPr>
              <w:rPr>
                <w:sz w:val="10"/>
                <w:szCs w:val="20"/>
              </w:rPr>
            </w:pPr>
          </w:p>
        </w:tc>
        <w:tc>
          <w:tcPr>
            <w:tcW w:w="129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57A23376" w14:textId="77777777" w:rsidR="00A1453F" w:rsidRPr="00C63514" w:rsidRDefault="00A1453F" w:rsidP="00A1453F">
            <w:pPr>
              <w:jc w:val="both"/>
              <w:rPr>
                <w:color w:val="000000"/>
                <w:sz w:val="10"/>
                <w:szCs w:val="20"/>
              </w:rPr>
            </w:pPr>
          </w:p>
        </w:tc>
        <w:tc>
          <w:tcPr>
            <w:tcW w:w="170" w:type="pct"/>
            <w:tcBorders>
              <w:top w:val="nil"/>
              <w:left w:val="nil"/>
              <w:bottom w:val="single" w:sz="8" w:space="0" w:color="auto"/>
              <w:right w:val="single" w:sz="8" w:space="0" w:color="auto"/>
            </w:tcBorders>
            <w:tcMar>
              <w:top w:w="0" w:type="dxa"/>
              <w:left w:w="108" w:type="dxa"/>
              <w:bottom w:w="0" w:type="dxa"/>
              <w:right w:w="108" w:type="dxa"/>
            </w:tcMar>
          </w:tcPr>
          <w:p w14:paraId="049D07D8" w14:textId="77777777" w:rsidR="00A1453F" w:rsidRPr="00C63514" w:rsidRDefault="00A1453F" w:rsidP="00A1453F">
            <w:pPr>
              <w:rPr>
                <w:sz w:val="10"/>
                <w:szCs w:val="20"/>
              </w:rPr>
            </w:pP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7429202" w14:textId="77777777" w:rsidR="00A1453F" w:rsidRPr="00C63514" w:rsidRDefault="00A1453F" w:rsidP="00A1453F">
            <w:pPr>
              <w:rPr>
                <w:color w:val="000000"/>
                <w:sz w:val="10"/>
                <w:szCs w:val="20"/>
              </w:rPr>
            </w:pP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6FE81477" w14:textId="77777777" w:rsidR="00A1453F" w:rsidRPr="00C63514" w:rsidRDefault="00A1453F" w:rsidP="00A1453F">
            <w:pPr>
              <w:rPr>
                <w:color w:val="000000"/>
                <w:sz w:val="10"/>
                <w:szCs w:val="20"/>
              </w:rPr>
            </w:pPr>
          </w:p>
        </w:tc>
        <w:tc>
          <w:tcPr>
            <w:tcW w:w="16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35660CD9" w14:textId="77777777" w:rsidR="00A1453F" w:rsidRPr="00C63514" w:rsidRDefault="00A1453F" w:rsidP="00A1453F">
            <w:pPr>
              <w:rPr>
                <w:color w:val="000000"/>
                <w:sz w:val="10"/>
                <w:szCs w:val="20"/>
              </w:rPr>
            </w:pPr>
          </w:p>
        </w:tc>
        <w:tc>
          <w:tcPr>
            <w:tcW w:w="20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27079ECD" w14:textId="77777777" w:rsidR="00A1453F" w:rsidRPr="00C63514" w:rsidRDefault="00A1453F" w:rsidP="00A1453F">
            <w:pPr>
              <w:rPr>
                <w:color w:val="000000"/>
                <w:sz w:val="10"/>
                <w:szCs w:val="20"/>
              </w:rPr>
            </w:pPr>
          </w:p>
        </w:tc>
        <w:tc>
          <w:tcPr>
            <w:tcW w:w="23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6A63DA43" w14:textId="77777777" w:rsidR="00A1453F" w:rsidRPr="00C63514" w:rsidRDefault="00A1453F" w:rsidP="00A1453F">
            <w:pPr>
              <w:rPr>
                <w:color w:val="000000"/>
                <w:sz w:val="10"/>
                <w:szCs w:val="20"/>
              </w:rPr>
            </w:pP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3B93A99" w14:textId="77777777" w:rsidR="00A1453F" w:rsidRPr="00C63514" w:rsidRDefault="00A1453F" w:rsidP="00A1453F">
            <w:pPr>
              <w:rPr>
                <w:color w:val="000000"/>
                <w:sz w:val="10"/>
                <w:szCs w:val="20"/>
              </w:rPr>
            </w:pP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4409B588" w14:textId="77777777" w:rsidR="00A1453F" w:rsidRPr="00C63514" w:rsidRDefault="00A1453F" w:rsidP="00A1453F">
            <w:pPr>
              <w:rPr>
                <w:color w:val="000000"/>
                <w:sz w:val="10"/>
                <w:szCs w:val="20"/>
              </w:rPr>
            </w:pPr>
          </w:p>
        </w:tc>
        <w:tc>
          <w:tcPr>
            <w:tcW w:w="253" w:type="pct"/>
            <w:tcBorders>
              <w:top w:val="nil"/>
              <w:left w:val="nil"/>
              <w:bottom w:val="single" w:sz="8" w:space="0" w:color="auto"/>
              <w:right w:val="single" w:sz="8" w:space="0" w:color="auto"/>
            </w:tcBorders>
            <w:tcMar>
              <w:top w:w="0" w:type="dxa"/>
              <w:left w:w="108" w:type="dxa"/>
              <w:bottom w:w="0" w:type="dxa"/>
              <w:right w:w="108" w:type="dxa"/>
            </w:tcMar>
          </w:tcPr>
          <w:p w14:paraId="4385F3DA" w14:textId="77777777" w:rsidR="00A1453F" w:rsidRPr="00C63514" w:rsidRDefault="00A1453F" w:rsidP="00A1453F">
            <w:pPr>
              <w:rPr>
                <w:sz w:val="1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tcPr>
          <w:p w14:paraId="04E8DD0C" w14:textId="77777777" w:rsidR="00A1453F" w:rsidRPr="00C63514" w:rsidRDefault="00A1453F" w:rsidP="00A1453F">
            <w:pPr>
              <w:rPr>
                <w:sz w:val="10"/>
                <w:szCs w:val="20"/>
              </w:rPr>
            </w:pPr>
          </w:p>
        </w:tc>
      </w:tr>
      <w:tr w:rsidR="00B06A37" w:rsidRPr="00C63514" w14:paraId="78265F67" w14:textId="77777777" w:rsidTr="0051023F">
        <w:trPr>
          <w:trHeight w:val="20"/>
        </w:trPr>
        <w:tc>
          <w:tcPr>
            <w:tcW w:w="74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FE85497" w14:textId="77777777" w:rsidR="00B06A37" w:rsidRPr="00C63514" w:rsidRDefault="00B06A37" w:rsidP="00F452BE">
            <w:pPr>
              <w:rPr>
                <w:sz w:val="10"/>
                <w:szCs w:val="20"/>
              </w:rPr>
            </w:pPr>
            <w:r w:rsidRPr="00C63514">
              <w:rPr>
                <w:sz w:val="10"/>
                <w:szCs w:val="20"/>
              </w:rPr>
              <w:t>25.NR_IIOT_URLLC_enh</w:t>
            </w:r>
          </w:p>
        </w:tc>
        <w:tc>
          <w:tcPr>
            <w:tcW w:w="212" w:type="pct"/>
            <w:tcBorders>
              <w:top w:val="nil"/>
              <w:left w:val="nil"/>
              <w:bottom w:val="single" w:sz="8" w:space="0" w:color="auto"/>
              <w:right w:val="single" w:sz="8" w:space="0" w:color="auto"/>
            </w:tcBorders>
            <w:tcMar>
              <w:top w:w="0" w:type="dxa"/>
              <w:left w:w="108" w:type="dxa"/>
              <w:bottom w:w="0" w:type="dxa"/>
              <w:right w:w="108" w:type="dxa"/>
            </w:tcMar>
          </w:tcPr>
          <w:p w14:paraId="5F01CC31" w14:textId="70B71864" w:rsidR="00B06A37" w:rsidRPr="00C63514" w:rsidRDefault="00B06A37" w:rsidP="00F452BE">
            <w:pPr>
              <w:rPr>
                <w:sz w:val="10"/>
                <w:szCs w:val="20"/>
              </w:rPr>
            </w:pPr>
            <w:r w:rsidRPr="00C63514">
              <w:rPr>
                <w:sz w:val="10"/>
                <w:szCs w:val="20"/>
              </w:rPr>
              <w:t>25-10a</w:t>
            </w:r>
          </w:p>
        </w:tc>
        <w:tc>
          <w:tcPr>
            <w:tcW w:w="535" w:type="pct"/>
            <w:tcBorders>
              <w:top w:val="nil"/>
              <w:left w:val="nil"/>
              <w:bottom w:val="single" w:sz="8" w:space="0" w:color="auto"/>
              <w:right w:val="single" w:sz="8" w:space="0" w:color="auto"/>
            </w:tcBorders>
            <w:tcMar>
              <w:top w:w="0" w:type="dxa"/>
              <w:left w:w="108" w:type="dxa"/>
              <w:bottom w:w="0" w:type="dxa"/>
              <w:right w:w="108" w:type="dxa"/>
            </w:tcMar>
          </w:tcPr>
          <w:p w14:paraId="63035B80" w14:textId="4E20BD51" w:rsidR="00B06A37" w:rsidRPr="00C63514" w:rsidRDefault="00B06A37" w:rsidP="00F452BE">
            <w:pPr>
              <w:rPr>
                <w:sz w:val="10"/>
                <w:szCs w:val="20"/>
              </w:rPr>
            </w:pPr>
            <w:r w:rsidRPr="00C63514">
              <w:rPr>
                <w:sz w:val="10"/>
                <w:szCs w:val="20"/>
              </w:rPr>
              <w:t>PUCCH cell</w:t>
            </w:r>
            <w:r w:rsidRPr="00C63514">
              <w:rPr>
                <w:rStyle w:val="apple-converted-space"/>
                <w:sz w:val="10"/>
                <w:szCs w:val="20"/>
              </w:rPr>
              <w:t> </w:t>
            </w:r>
            <w:r w:rsidRPr="00C63514">
              <w:rPr>
                <w:strike/>
                <w:color w:val="FF0000"/>
                <w:sz w:val="10"/>
                <w:szCs w:val="20"/>
              </w:rPr>
              <w:t xml:space="preserve">(FFS or PUCCH carrier) </w:t>
            </w:r>
            <w:r w:rsidRPr="00C63514">
              <w:rPr>
                <w:sz w:val="10"/>
                <w:szCs w:val="20"/>
              </w:rPr>
              <w:t>switching based on dynamic indication</w:t>
            </w:r>
            <w:r w:rsidRPr="00C63514">
              <w:rPr>
                <w:b/>
                <w:color w:val="FF0000"/>
                <w:sz w:val="11"/>
              </w:rPr>
              <w:t xml:space="preserve"> with different numerology</w:t>
            </w:r>
          </w:p>
        </w:tc>
        <w:tc>
          <w:tcPr>
            <w:tcW w:w="129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2DA2654" w14:textId="21F1FAA4" w:rsidR="00B06A37" w:rsidRPr="00C63514" w:rsidRDefault="00B06A37" w:rsidP="00F452BE">
            <w:pPr>
              <w:jc w:val="both"/>
              <w:rPr>
                <w:color w:val="000000"/>
                <w:sz w:val="10"/>
                <w:szCs w:val="20"/>
              </w:rPr>
            </w:pPr>
            <w:r w:rsidRPr="00C63514">
              <w:rPr>
                <w:color w:val="000000"/>
                <w:sz w:val="10"/>
                <w:szCs w:val="20"/>
              </w:rPr>
              <w:t>PUCCH cell</w:t>
            </w:r>
            <w:r w:rsidRPr="00C63514">
              <w:rPr>
                <w:rStyle w:val="apple-converted-space"/>
                <w:color w:val="000000"/>
                <w:sz w:val="10"/>
                <w:szCs w:val="20"/>
              </w:rPr>
              <w:t> </w:t>
            </w:r>
            <w:r w:rsidRPr="00C63514">
              <w:rPr>
                <w:strike/>
                <w:color w:val="FF0000"/>
                <w:sz w:val="10"/>
                <w:szCs w:val="20"/>
              </w:rPr>
              <w:t>(FFS or PUCCH carrier)</w:t>
            </w:r>
            <w:r w:rsidR="009C123E" w:rsidRPr="00C63514">
              <w:rPr>
                <w:strike/>
                <w:color w:val="FF0000"/>
                <w:sz w:val="10"/>
                <w:szCs w:val="20"/>
              </w:rPr>
              <w:t xml:space="preserve"> </w:t>
            </w:r>
            <w:r w:rsidRPr="00C63514">
              <w:rPr>
                <w:color w:val="000000"/>
                <w:sz w:val="10"/>
                <w:szCs w:val="20"/>
              </w:rPr>
              <w:t xml:space="preserve">switching </w:t>
            </w:r>
            <w:r w:rsidR="009C123E" w:rsidRPr="00C63514">
              <w:rPr>
                <w:b/>
                <w:color w:val="FF0000"/>
                <w:sz w:val="11"/>
                <w:szCs w:val="20"/>
              </w:rPr>
              <w:t xml:space="preserve">between 2 cells </w:t>
            </w:r>
            <w:r w:rsidRPr="00C63514">
              <w:rPr>
                <w:color w:val="000000"/>
                <w:sz w:val="10"/>
                <w:szCs w:val="20"/>
              </w:rPr>
              <w:t>based on dynamic indication in the DCI scheduling the PUCCH</w:t>
            </w:r>
          </w:p>
          <w:p w14:paraId="55FD1C69" w14:textId="0EA3D023" w:rsidR="00B06A37" w:rsidRPr="00C63514" w:rsidRDefault="00B06A37" w:rsidP="00F452BE">
            <w:pPr>
              <w:jc w:val="both"/>
              <w:rPr>
                <w:color w:val="000000"/>
                <w:sz w:val="10"/>
                <w:szCs w:val="20"/>
              </w:rPr>
            </w:pPr>
          </w:p>
        </w:tc>
        <w:tc>
          <w:tcPr>
            <w:tcW w:w="170" w:type="pct"/>
            <w:tcBorders>
              <w:top w:val="nil"/>
              <w:left w:val="nil"/>
              <w:bottom w:val="single" w:sz="8" w:space="0" w:color="auto"/>
              <w:right w:val="single" w:sz="8" w:space="0" w:color="auto"/>
            </w:tcBorders>
            <w:tcMar>
              <w:top w:w="0" w:type="dxa"/>
              <w:left w:w="108" w:type="dxa"/>
              <w:bottom w:w="0" w:type="dxa"/>
              <w:right w:w="108" w:type="dxa"/>
            </w:tcMar>
          </w:tcPr>
          <w:p w14:paraId="6A37D550" w14:textId="77777777" w:rsidR="00B06A37" w:rsidRPr="00C63514" w:rsidRDefault="00B06A37" w:rsidP="00F452BE">
            <w:pPr>
              <w:rPr>
                <w:sz w:val="10"/>
                <w:szCs w:val="20"/>
              </w:rPr>
            </w:pPr>
            <w:r w:rsidRPr="00C63514">
              <w:rPr>
                <w:sz w:val="10"/>
                <w:szCs w:val="20"/>
              </w:rPr>
              <w:t> </w:t>
            </w: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7AFF50D9" w14:textId="77777777" w:rsidR="00B06A37" w:rsidRPr="00C63514" w:rsidRDefault="00B06A37" w:rsidP="00F452BE">
            <w:pPr>
              <w:rPr>
                <w:color w:val="000000"/>
                <w:sz w:val="10"/>
                <w:szCs w:val="20"/>
              </w:rPr>
            </w:pPr>
            <w:r w:rsidRPr="00C63514">
              <w:rPr>
                <w:color w:val="000000"/>
                <w:sz w:val="10"/>
                <w:szCs w:val="20"/>
              </w:rPr>
              <w:t>Yes</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2FCD9F87" w14:textId="77777777" w:rsidR="00B06A37" w:rsidRPr="00C63514" w:rsidRDefault="00B06A37" w:rsidP="00F452BE">
            <w:pPr>
              <w:rPr>
                <w:color w:val="000000"/>
                <w:sz w:val="10"/>
                <w:szCs w:val="20"/>
              </w:rPr>
            </w:pPr>
            <w:r w:rsidRPr="00C63514">
              <w:rPr>
                <w:color w:val="000000"/>
                <w:sz w:val="10"/>
                <w:szCs w:val="20"/>
              </w:rPr>
              <w:t>N/A</w:t>
            </w:r>
          </w:p>
        </w:tc>
        <w:tc>
          <w:tcPr>
            <w:tcW w:w="16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7E6DB9E8" w14:textId="77777777" w:rsidR="00B06A37" w:rsidRPr="00C63514" w:rsidRDefault="00B06A37" w:rsidP="00F452BE">
            <w:pPr>
              <w:rPr>
                <w:color w:val="000000"/>
                <w:sz w:val="10"/>
                <w:szCs w:val="20"/>
              </w:rPr>
            </w:pPr>
            <w:r w:rsidRPr="00C63514">
              <w:rPr>
                <w:color w:val="000000"/>
                <w:sz w:val="10"/>
                <w:szCs w:val="20"/>
              </w:rPr>
              <w:t> </w:t>
            </w:r>
          </w:p>
        </w:tc>
        <w:tc>
          <w:tcPr>
            <w:tcW w:w="20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5281FE81" w14:textId="77777777" w:rsidR="00B06A37" w:rsidRPr="00C63514" w:rsidRDefault="00B06A37" w:rsidP="00F452BE">
            <w:pPr>
              <w:rPr>
                <w:color w:val="000000"/>
                <w:sz w:val="10"/>
                <w:szCs w:val="20"/>
              </w:rPr>
            </w:pPr>
            <w:r w:rsidRPr="00C63514">
              <w:rPr>
                <w:color w:val="000000"/>
                <w:sz w:val="10"/>
                <w:szCs w:val="20"/>
              </w:rPr>
              <w:t>Per UE</w:t>
            </w:r>
          </w:p>
        </w:tc>
        <w:tc>
          <w:tcPr>
            <w:tcW w:w="23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600D7334" w14:textId="727ED382" w:rsidR="00B06A37" w:rsidRPr="00C63514" w:rsidRDefault="005B1516" w:rsidP="00F452BE">
            <w:pPr>
              <w:rPr>
                <w:color w:val="000000"/>
                <w:sz w:val="10"/>
                <w:szCs w:val="20"/>
              </w:rPr>
            </w:pPr>
            <w:r w:rsidRPr="00C63514">
              <w:rPr>
                <w:rFonts w:eastAsiaTheme="minorEastAsia"/>
                <w:b/>
                <w:color w:val="FF0000"/>
                <w:sz w:val="10"/>
                <w:lang w:eastAsia="zh-CN"/>
              </w:rPr>
              <w:t>TDD only</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7F0971A5" w14:textId="77777777" w:rsidR="00B06A37" w:rsidRPr="00C63514" w:rsidRDefault="00B06A37" w:rsidP="00F452BE">
            <w:pPr>
              <w:rPr>
                <w:color w:val="000000"/>
                <w:sz w:val="10"/>
                <w:szCs w:val="20"/>
              </w:rPr>
            </w:pPr>
            <w:r w:rsidRPr="00C63514">
              <w:rPr>
                <w:color w:val="000000"/>
                <w:sz w:val="10"/>
                <w:szCs w:val="20"/>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2859CC64" w14:textId="77777777" w:rsidR="00B06A37" w:rsidRPr="00C63514" w:rsidRDefault="00B06A37" w:rsidP="00F452BE">
            <w:pPr>
              <w:rPr>
                <w:color w:val="000000"/>
                <w:sz w:val="10"/>
                <w:szCs w:val="20"/>
              </w:rPr>
            </w:pPr>
            <w:r w:rsidRPr="00C63514">
              <w:rPr>
                <w:color w:val="000000"/>
                <w:sz w:val="10"/>
                <w:szCs w:val="20"/>
              </w:rPr>
              <w:t>N/A</w:t>
            </w:r>
          </w:p>
        </w:tc>
        <w:tc>
          <w:tcPr>
            <w:tcW w:w="253" w:type="pct"/>
            <w:tcBorders>
              <w:top w:val="nil"/>
              <w:left w:val="nil"/>
              <w:bottom w:val="single" w:sz="8" w:space="0" w:color="auto"/>
              <w:right w:val="single" w:sz="8" w:space="0" w:color="auto"/>
            </w:tcBorders>
            <w:tcMar>
              <w:top w:w="0" w:type="dxa"/>
              <w:left w:w="108" w:type="dxa"/>
              <w:bottom w:w="0" w:type="dxa"/>
              <w:right w:w="108" w:type="dxa"/>
            </w:tcMar>
          </w:tcPr>
          <w:p w14:paraId="1802DF23" w14:textId="77777777" w:rsidR="00B06A37" w:rsidRPr="00C63514" w:rsidRDefault="00B06A37" w:rsidP="00F452BE">
            <w:pPr>
              <w:rPr>
                <w:sz w:val="10"/>
                <w:szCs w:val="20"/>
              </w:rPr>
            </w:pPr>
            <w:r w:rsidRPr="00C63514">
              <w:rPr>
                <w:sz w:val="10"/>
                <w:szCs w:val="20"/>
              </w:rPr>
              <w:t> </w:t>
            </w:r>
          </w:p>
        </w:tc>
        <w:tc>
          <w:tcPr>
            <w:tcW w:w="350" w:type="pct"/>
            <w:tcBorders>
              <w:top w:val="nil"/>
              <w:left w:val="nil"/>
              <w:bottom w:val="single" w:sz="8" w:space="0" w:color="auto"/>
              <w:right w:val="single" w:sz="8" w:space="0" w:color="auto"/>
            </w:tcBorders>
            <w:tcMar>
              <w:top w:w="0" w:type="dxa"/>
              <w:left w:w="108" w:type="dxa"/>
              <w:bottom w:w="0" w:type="dxa"/>
              <w:right w:w="108" w:type="dxa"/>
            </w:tcMar>
          </w:tcPr>
          <w:p w14:paraId="41370E24" w14:textId="77777777" w:rsidR="00B06A37" w:rsidRPr="00C63514" w:rsidRDefault="00B06A37" w:rsidP="00F452BE">
            <w:pPr>
              <w:rPr>
                <w:sz w:val="10"/>
                <w:szCs w:val="20"/>
              </w:rPr>
            </w:pPr>
            <w:r w:rsidRPr="00C63514">
              <w:rPr>
                <w:sz w:val="10"/>
                <w:szCs w:val="20"/>
              </w:rPr>
              <w:t>Optional with capability signaling</w:t>
            </w:r>
          </w:p>
        </w:tc>
      </w:tr>
    </w:tbl>
    <w:p w14:paraId="0B2AE93E" w14:textId="326C2DCC" w:rsidR="0051023F" w:rsidRPr="00C63514" w:rsidRDefault="0051023F" w:rsidP="0051023F">
      <w:pPr>
        <w:spacing w:beforeLines="50" w:before="120"/>
        <w:rPr>
          <w:rStyle w:val="apple-converted-space"/>
          <w:rFonts w:eastAsiaTheme="minorEastAsia"/>
          <w:b/>
          <w:szCs w:val="20"/>
          <w:u w:val="single"/>
          <w:lang w:eastAsia="zh-CN"/>
        </w:rPr>
      </w:pPr>
      <w:r w:rsidRPr="00C63514">
        <w:rPr>
          <w:rStyle w:val="apple-converted-space"/>
          <w:rFonts w:eastAsiaTheme="minorEastAsia"/>
          <w:b/>
          <w:szCs w:val="20"/>
          <w:u w:val="single"/>
          <w:lang w:eastAsia="zh-CN"/>
        </w:rPr>
        <w:t>FG 25-16 and FG 25-17</w:t>
      </w:r>
    </w:p>
    <w:p w14:paraId="0842A9BF" w14:textId="0E6E91C9" w:rsidR="0051023F" w:rsidRPr="00C63514" w:rsidRDefault="0051023F" w:rsidP="0051023F">
      <w:pPr>
        <w:pStyle w:val="a0"/>
        <w:spacing w:beforeLines="50" w:before="120"/>
        <w:rPr>
          <w:rStyle w:val="apple-converted-space"/>
          <w:rFonts w:eastAsiaTheme="minorEastAsia"/>
          <w:szCs w:val="20"/>
        </w:rPr>
      </w:pPr>
      <w:r w:rsidRPr="00C63514">
        <w:rPr>
          <w:rStyle w:val="apple-converted-space"/>
          <w:rFonts w:eastAsiaTheme="minorEastAsia"/>
          <w:szCs w:val="20"/>
        </w:rPr>
        <w:t>In last RAN1 meeting, the following agreements have been made for FG 25-16 and FG 25-17:</w:t>
      </w:r>
    </w:p>
    <w:p w14:paraId="50C51375" w14:textId="77777777" w:rsidR="007B7C91" w:rsidRPr="00C63514" w:rsidRDefault="007B7C91" w:rsidP="007B7C91">
      <w:pPr>
        <w:rPr>
          <w:rFonts w:eastAsia="Yu Gothic"/>
          <w:b/>
          <w:bCs/>
          <w:szCs w:val="20"/>
          <w:highlight w:val="green"/>
          <w:lang w:eastAsia="ja-JP"/>
        </w:rPr>
      </w:pPr>
      <w:r w:rsidRPr="00C63514">
        <w:rPr>
          <w:b/>
          <w:bCs/>
          <w:szCs w:val="20"/>
          <w:highlight w:val="green"/>
          <w:lang w:eastAsia="ja-JP"/>
        </w:rPr>
        <w:t>Agreement</w:t>
      </w:r>
    </w:p>
    <w:p w14:paraId="33884021" w14:textId="77777777" w:rsidR="007B7C91" w:rsidRPr="00C63514" w:rsidRDefault="007B7C91" w:rsidP="007B7C91">
      <w:pPr>
        <w:rPr>
          <w:bCs/>
          <w:szCs w:val="20"/>
        </w:rPr>
      </w:pPr>
      <w:r w:rsidRPr="00C63514">
        <w:rPr>
          <w:bCs/>
          <w:szCs w:val="20"/>
        </w:rPr>
        <w:t>FG 25-16 is kept with as “HARQ-ACK with different priorities multiplexing using a PUCCH” as follows.</w:t>
      </w:r>
    </w:p>
    <w:p w14:paraId="0D10F68D" w14:textId="77777777" w:rsidR="007B7C91" w:rsidRPr="00C63514" w:rsidRDefault="007B7C91" w:rsidP="007B7C91">
      <w:pPr>
        <w:rPr>
          <w:bCs/>
          <w:szCs w:val="20"/>
        </w:rPr>
      </w:pPr>
      <w:r w:rsidRPr="00C63514">
        <w:rPr>
          <w:bCs/>
          <w:szCs w:val="20"/>
        </w:rPr>
        <w:lastRenderedPageBreak/>
        <w:t>FG 25-17 is kept with as “HARQ-ACK piggybacked on a PUSCH of a different priority” as follows.</w:t>
      </w:r>
    </w:p>
    <w:tbl>
      <w:tblPr>
        <w:tblW w:w="5000" w:type="pct"/>
        <w:tblCellMar>
          <w:left w:w="0" w:type="dxa"/>
          <w:right w:w="0" w:type="dxa"/>
        </w:tblCellMar>
        <w:tblLook w:val="04A0" w:firstRow="1" w:lastRow="0" w:firstColumn="1" w:lastColumn="0" w:noHBand="0" w:noVBand="1"/>
      </w:tblPr>
      <w:tblGrid>
        <w:gridCol w:w="1302"/>
        <w:gridCol w:w="350"/>
        <w:gridCol w:w="728"/>
        <w:gridCol w:w="2379"/>
        <w:gridCol w:w="357"/>
        <w:gridCol w:w="372"/>
        <w:gridCol w:w="389"/>
        <w:gridCol w:w="358"/>
        <w:gridCol w:w="358"/>
        <w:gridCol w:w="339"/>
        <w:gridCol w:w="339"/>
        <w:gridCol w:w="389"/>
        <w:gridCol w:w="781"/>
        <w:gridCol w:w="611"/>
      </w:tblGrid>
      <w:tr w:rsidR="007B7C91" w:rsidRPr="00C63514" w14:paraId="3AD944C0" w14:textId="77777777" w:rsidTr="00F452BE">
        <w:trPr>
          <w:trHeight w:val="20"/>
        </w:trPr>
        <w:tc>
          <w:tcPr>
            <w:tcW w:w="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CF3A6A" w14:textId="77777777" w:rsidR="007B7C91" w:rsidRPr="00C63514" w:rsidRDefault="007B7C91" w:rsidP="00F452BE">
            <w:pPr>
              <w:rPr>
                <w:sz w:val="10"/>
              </w:rPr>
            </w:pPr>
            <w:r w:rsidRPr="00C63514">
              <w:rPr>
                <w:sz w:val="10"/>
                <w:szCs w:val="2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00E161" w14:textId="77777777" w:rsidR="007B7C91" w:rsidRPr="00C63514" w:rsidRDefault="007B7C91" w:rsidP="00F452BE">
            <w:pPr>
              <w:rPr>
                <w:sz w:val="10"/>
              </w:rPr>
            </w:pPr>
            <w:r w:rsidRPr="00C63514">
              <w:rPr>
                <w:sz w:val="10"/>
                <w:szCs w:val="20"/>
              </w:rPr>
              <w:t>25-16</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D31D27" w14:textId="77777777" w:rsidR="007B7C91" w:rsidRPr="00C63514" w:rsidRDefault="007B7C91" w:rsidP="00F452BE">
            <w:pPr>
              <w:rPr>
                <w:sz w:val="10"/>
              </w:rPr>
            </w:pPr>
            <w:r w:rsidRPr="00C63514">
              <w:rPr>
                <w:sz w:val="10"/>
                <w:szCs w:val="20"/>
              </w:rPr>
              <w:t>HARQ-ACK with different priorities multiplexing using a PUCCH</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1255FC" w14:textId="77777777" w:rsidR="007B7C91" w:rsidRPr="00C63514" w:rsidRDefault="007B7C91" w:rsidP="00F452BE">
            <w:pPr>
              <w:rPr>
                <w:sz w:val="10"/>
              </w:rPr>
            </w:pPr>
            <w:r w:rsidRPr="00C63514">
              <w:rPr>
                <w:sz w:val="10"/>
                <w:szCs w:val="20"/>
              </w:rPr>
              <w:t>1. Support multiplexing a high-priority HARQ-ACK and a low-priority HARQ-ACK into a PUCCH. Support separate coding for the two HARQ-ACKs.</w:t>
            </w:r>
          </w:p>
          <w:p w14:paraId="07795EEB" w14:textId="77777777" w:rsidR="007B7C91" w:rsidRPr="00C63514" w:rsidRDefault="007B7C91" w:rsidP="00F452BE">
            <w:pPr>
              <w:rPr>
                <w:sz w:val="10"/>
              </w:rPr>
            </w:pPr>
            <w:r w:rsidRPr="00C63514">
              <w:rPr>
                <w:sz w:val="10"/>
                <w:szCs w:val="20"/>
              </w:rPr>
              <w:t>2. [Support multiplexing a low-priority HARQ-ACK and a high-priority SR into a PUCCH for some HARQ-ACK/SR PF combinations (FFS applicable combinations).]</w:t>
            </w:r>
          </w:p>
          <w:p w14:paraId="563B23F4" w14:textId="77777777" w:rsidR="007B7C91" w:rsidRPr="00C63514" w:rsidRDefault="007B7C91" w:rsidP="00F452BE">
            <w:pPr>
              <w:jc w:val="both"/>
              <w:rPr>
                <w:sz w:val="10"/>
              </w:rPr>
            </w:pPr>
            <w:r w:rsidRPr="00C63514">
              <w:rPr>
                <w:sz w:val="10"/>
                <w:szCs w:val="20"/>
              </w:rPr>
              <w:t>3. [Support multiplexing a low-priority HARQ-ACK, a high-priority HARQ-ACK and a high-priority SR into a PUCCH.]</w:t>
            </w:r>
          </w:p>
          <w:p w14:paraId="35DF2587" w14:textId="77777777" w:rsidR="007B7C91" w:rsidRPr="00C63514" w:rsidRDefault="007B7C91" w:rsidP="00F452BE">
            <w:pPr>
              <w:jc w:val="both"/>
              <w:rPr>
                <w:sz w:val="10"/>
              </w:rPr>
            </w:pPr>
            <w:r w:rsidRPr="00C63514">
              <w:rPr>
                <w:color w:val="FF0000"/>
                <w:sz w:val="10"/>
                <w:szCs w:val="20"/>
                <w:shd w:val="clear" w:color="auto" w:fill="FFFF00"/>
              </w:rPr>
              <w:t>FFS whether to merge with FG 25-17</w:t>
            </w:r>
          </w:p>
          <w:p w14:paraId="4CAF765F" w14:textId="77777777" w:rsidR="007B7C91" w:rsidRPr="00C63514" w:rsidRDefault="007B7C91" w:rsidP="00F452BE">
            <w:pPr>
              <w:jc w:val="both"/>
              <w:rPr>
                <w:sz w:val="10"/>
              </w:rPr>
            </w:pPr>
            <w:r w:rsidRPr="00C63514">
              <w:rPr>
                <w:color w:val="FF0000"/>
                <w:sz w:val="10"/>
                <w:szCs w:val="20"/>
                <w:shd w:val="clear" w:color="auto" w:fill="FFFF00"/>
              </w:rPr>
              <w:t>FFS whether to separate capability for different UCI type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25CFB8C" w14:textId="77777777" w:rsidR="007B7C91" w:rsidRPr="00C63514" w:rsidRDefault="007B7C91" w:rsidP="00F452BE">
            <w:pPr>
              <w:rPr>
                <w:sz w:val="10"/>
              </w:rPr>
            </w:pPr>
            <w:r w:rsidRPr="00C63514">
              <w:rPr>
                <w:color w:val="000000"/>
                <w:sz w:val="10"/>
                <w:szCs w:val="20"/>
              </w:rPr>
              <w:t>11-3</w:t>
            </w:r>
          </w:p>
          <w:p w14:paraId="442AE5F4" w14:textId="77777777" w:rsidR="007B7C91" w:rsidRPr="00C63514" w:rsidRDefault="007B7C91" w:rsidP="00F452BE">
            <w:pPr>
              <w:rPr>
                <w:sz w:val="10"/>
              </w:rPr>
            </w:pPr>
            <w:r w:rsidRPr="00C63514">
              <w:rPr>
                <w:color w:val="000000"/>
                <w:sz w:val="10"/>
                <w:szCs w:val="2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CC48F0B" w14:textId="77777777" w:rsidR="007B7C91" w:rsidRPr="00C63514" w:rsidRDefault="007B7C91" w:rsidP="00F452BE">
            <w:pPr>
              <w:rPr>
                <w:sz w:val="10"/>
              </w:rPr>
            </w:pPr>
            <w:r w:rsidRPr="00C63514">
              <w:rPr>
                <w:color w:val="000000"/>
                <w:sz w:val="10"/>
                <w:szCs w:val="2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BB07BD3" w14:textId="77777777" w:rsidR="007B7C91" w:rsidRPr="00C63514" w:rsidRDefault="007B7C91" w:rsidP="00F452BE">
            <w:pPr>
              <w:rPr>
                <w:sz w:val="10"/>
              </w:rPr>
            </w:pPr>
            <w:r w:rsidRPr="00C63514">
              <w:rPr>
                <w:color w:val="000000"/>
                <w:sz w:val="10"/>
                <w:szCs w:val="2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C8B3DE6" w14:textId="77777777" w:rsidR="007B7C91" w:rsidRPr="00C63514" w:rsidRDefault="007B7C91" w:rsidP="00F452BE">
            <w:pPr>
              <w:rPr>
                <w:sz w:val="10"/>
              </w:rPr>
            </w:pPr>
            <w:r w:rsidRPr="00C63514">
              <w:rPr>
                <w:color w:val="000000"/>
                <w:sz w:val="10"/>
                <w:szCs w:val="2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4D257C7" w14:textId="77777777" w:rsidR="007B7C91" w:rsidRPr="00C63514" w:rsidRDefault="007B7C91" w:rsidP="00F452BE">
            <w:pPr>
              <w:rPr>
                <w:sz w:val="10"/>
              </w:rPr>
            </w:pPr>
            <w:r w:rsidRPr="00C63514">
              <w:rPr>
                <w:color w:val="000000"/>
                <w:sz w:val="10"/>
                <w:szCs w:val="2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47E421D" w14:textId="77777777" w:rsidR="007B7C91" w:rsidRPr="00C63514" w:rsidRDefault="007B7C91" w:rsidP="00F452BE">
            <w:pPr>
              <w:rPr>
                <w:sz w:val="10"/>
              </w:rPr>
            </w:pPr>
            <w:r w:rsidRPr="00C63514">
              <w:rPr>
                <w:color w:val="000000"/>
                <w:sz w:val="10"/>
                <w:szCs w:val="2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ABB1DB0" w14:textId="77777777" w:rsidR="007B7C91" w:rsidRPr="00C63514" w:rsidRDefault="007B7C91" w:rsidP="00F452BE">
            <w:pPr>
              <w:rPr>
                <w:sz w:val="10"/>
              </w:rPr>
            </w:pPr>
            <w:r w:rsidRPr="00C63514">
              <w:rPr>
                <w:color w:val="000000"/>
                <w:sz w:val="10"/>
                <w:szCs w:val="2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76EC9E6" w14:textId="77777777" w:rsidR="007B7C91" w:rsidRPr="00C63514" w:rsidRDefault="007B7C91" w:rsidP="00F452BE">
            <w:pPr>
              <w:rPr>
                <w:sz w:val="10"/>
              </w:rPr>
            </w:pPr>
            <w:r w:rsidRPr="00C63514">
              <w:rPr>
                <w:color w:val="000000"/>
                <w:sz w:val="10"/>
                <w:szCs w:val="2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4431AD" w14:textId="77777777" w:rsidR="007B7C91" w:rsidRPr="00C63514" w:rsidRDefault="007B7C91" w:rsidP="00F452BE">
            <w:pPr>
              <w:rPr>
                <w:sz w:val="10"/>
              </w:rPr>
            </w:pPr>
            <w:r w:rsidRPr="00C63514">
              <w:rPr>
                <w:sz w:val="10"/>
                <w:szCs w:val="2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32B1BC" w14:textId="77777777" w:rsidR="007B7C91" w:rsidRPr="00C63514" w:rsidRDefault="007B7C91" w:rsidP="00F452BE">
            <w:pPr>
              <w:rPr>
                <w:sz w:val="10"/>
              </w:rPr>
            </w:pPr>
            <w:r w:rsidRPr="00C63514">
              <w:rPr>
                <w:sz w:val="10"/>
                <w:szCs w:val="20"/>
              </w:rPr>
              <w:t>Optional with capability signaling</w:t>
            </w:r>
          </w:p>
        </w:tc>
      </w:tr>
      <w:tr w:rsidR="007B7C91" w:rsidRPr="00C63514" w14:paraId="31808AA7" w14:textId="77777777" w:rsidTr="00F452BE">
        <w:trPr>
          <w:trHeight w:val="20"/>
        </w:trPr>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2F5038" w14:textId="77777777" w:rsidR="007B7C91" w:rsidRPr="00C63514" w:rsidRDefault="007B7C91" w:rsidP="00F452BE">
            <w:pPr>
              <w:rPr>
                <w:sz w:val="10"/>
              </w:rPr>
            </w:pPr>
            <w:r w:rsidRPr="00C63514">
              <w:rPr>
                <w:sz w:val="10"/>
                <w:szCs w:val="20"/>
              </w:rPr>
              <w:t>25.NR_IIOT_URLLC_enh</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7E253F58" w14:textId="77777777" w:rsidR="007B7C91" w:rsidRPr="00C63514" w:rsidRDefault="007B7C91" w:rsidP="00F452BE">
            <w:pPr>
              <w:rPr>
                <w:sz w:val="10"/>
              </w:rPr>
            </w:pPr>
            <w:r w:rsidRPr="00C63514">
              <w:rPr>
                <w:sz w:val="10"/>
                <w:szCs w:val="20"/>
              </w:rPr>
              <w:t>25-17</w:t>
            </w:r>
          </w:p>
          <w:p w14:paraId="75FC0C5A" w14:textId="77777777" w:rsidR="007B7C91" w:rsidRPr="00C63514" w:rsidRDefault="007B7C91" w:rsidP="00F452BE">
            <w:pPr>
              <w:rPr>
                <w:sz w:val="10"/>
              </w:rPr>
            </w:pPr>
            <w:r w:rsidRPr="00C63514">
              <w:rPr>
                <w:sz w:val="10"/>
                <w:szCs w:val="20"/>
              </w:rP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6172BC6C" w14:textId="77777777" w:rsidR="007B7C91" w:rsidRPr="00C63514" w:rsidRDefault="007B7C91" w:rsidP="00F452BE">
            <w:pPr>
              <w:rPr>
                <w:sz w:val="10"/>
              </w:rPr>
            </w:pPr>
            <w:r w:rsidRPr="00C63514">
              <w:rPr>
                <w:sz w:val="10"/>
                <w:szCs w:val="20"/>
              </w:rPr>
              <w:t>HARQ-ACK piggybacked on a PUSCH of a different priority</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09B37273" w14:textId="77777777" w:rsidR="007B7C91" w:rsidRPr="00C63514" w:rsidRDefault="007B7C91" w:rsidP="00F452BE">
            <w:pPr>
              <w:rPr>
                <w:sz w:val="10"/>
              </w:rPr>
            </w:pPr>
            <w:r w:rsidRPr="00C63514">
              <w:rPr>
                <w:sz w:val="10"/>
                <w:szCs w:val="20"/>
              </w:rPr>
              <w:t xml:space="preserve">1. Support multiplexing a low-priority HARQ-ACK in a high-priority PUSCH (conveying UL-SCH only). Support separate </w:t>
            </w:r>
            <w:proofErr w:type="spellStart"/>
            <w:r w:rsidRPr="00C63514">
              <w:rPr>
                <w:sz w:val="10"/>
                <w:szCs w:val="20"/>
              </w:rPr>
              <w:t>beta_offset</w:t>
            </w:r>
            <w:proofErr w:type="spellEnd"/>
            <w:r w:rsidRPr="00C63514">
              <w:rPr>
                <w:sz w:val="10"/>
                <w:szCs w:val="20"/>
              </w:rPr>
              <w:t xml:space="preserve"> values for this priority combination.</w:t>
            </w:r>
          </w:p>
          <w:p w14:paraId="443A58E1" w14:textId="77777777" w:rsidR="007B7C91" w:rsidRPr="00C63514" w:rsidRDefault="007B7C91" w:rsidP="00F452BE">
            <w:pPr>
              <w:rPr>
                <w:sz w:val="10"/>
              </w:rPr>
            </w:pPr>
            <w:r w:rsidRPr="00C63514">
              <w:rPr>
                <w:sz w:val="10"/>
                <w:szCs w:val="20"/>
              </w:rPr>
              <w:t xml:space="preserve">2. Support multiplexing a high-priority HARQ-ACK in a low-priority PUSCH (conveying UL-SCH only). Support separate </w:t>
            </w:r>
            <w:proofErr w:type="spellStart"/>
            <w:r w:rsidRPr="00C63514">
              <w:rPr>
                <w:sz w:val="10"/>
                <w:szCs w:val="20"/>
              </w:rPr>
              <w:t>beta_offset</w:t>
            </w:r>
            <w:proofErr w:type="spellEnd"/>
            <w:r w:rsidRPr="00C63514">
              <w:rPr>
                <w:sz w:val="10"/>
                <w:szCs w:val="20"/>
              </w:rPr>
              <w:t xml:space="preserve"> values for this priority combination.</w:t>
            </w:r>
          </w:p>
          <w:p w14:paraId="0D7084EF" w14:textId="77777777" w:rsidR="007B7C91" w:rsidRPr="00C63514" w:rsidRDefault="007B7C91" w:rsidP="00F452BE">
            <w:pPr>
              <w:rPr>
                <w:sz w:val="10"/>
              </w:rPr>
            </w:pPr>
            <w:r w:rsidRPr="00C63514">
              <w:rPr>
                <w:sz w:val="10"/>
                <w:szCs w:val="20"/>
              </w:rPr>
              <w:t>3. Support multiplexing a low-priority HARQ-ACK, a high-priority PUSCH conveying UL-SCH, a high-priority HARQ-ACK and/or CSI.</w:t>
            </w:r>
          </w:p>
          <w:p w14:paraId="30A88C75" w14:textId="77777777" w:rsidR="007B7C91" w:rsidRPr="00C63514" w:rsidRDefault="007B7C91" w:rsidP="00F452BE">
            <w:pPr>
              <w:jc w:val="both"/>
              <w:rPr>
                <w:sz w:val="10"/>
              </w:rPr>
            </w:pPr>
            <w:r w:rsidRPr="00C63514">
              <w:rPr>
                <w:sz w:val="10"/>
                <w:szCs w:val="20"/>
              </w:rPr>
              <w:t>4. Support multiplexing a high-priority HARQ-ACK, a low-priority PUSCH conveying UL-SCH, a low-priority HARQ-ACK and/or CSI.</w:t>
            </w:r>
          </w:p>
          <w:p w14:paraId="4D2130DB" w14:textId="77777777" w:rsidR="007B7C91" w:rsidRPr="00C63514" w:rsidRDefault="007B7C91" w:rsidP="00F452BE">
            <w:pPr>
              <w:jc w:val="both"/>
              <w:rPr>
                <w:sz w:val="10"/>
              </w:rPr>
            </w:pPr>
            <w:r w:rsidRPr="00C63514">
              <w:rPr>
                <w:color w:val="FF0000"/>
                <w:sz w:val="10"/>
                <w:szCs w:val="20"/>
                <w:shd w:val="clear" w:color="auto" w:fill="FFFF00"/>
              </w:rPr>
              <w:t>FFS whether to merge into FG 25-16</w:t>
            </w:r>
          </w:p>
          <w:p w14:paraId="0D5C1EEC" w14:textId="77777777" w:rsidR="007B7C91" w:rsidRPr="00C63514" w:rsidRDefault="007B7C91" w:rsidP="00F452BE">
            <w:pPr>
              <w:jc w:val="both"/>
              <w:rPr>
                <w:sz w:val="10"/>
              </w:rPr>
            </w:pPr>
            <w:r w:rsidRPr="00C63514">
              <w:rPr>
                <w:color w:val="FF0000"/>
                <w:sz w:val="10"/>
                <w:szCs w:val="20"/>
                <w:shd w:val="clear" w:color="auto" w:fill="FFFF00"/>
              </w:rPr>
              <w:t>FFS whether to separate capability for different UCI type</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21B03A6" w14:textId="77777777" w:rsidR="007B7C91" w:rsidRPr="00C63514" w:rsidRDefault="007B7C91" w:rsidP="00F452BE">
            <w:pPr>
              <w:rPr>
                <w:sz w:val="10"/>
              </w:rPr>
            </w:pPr>
            <w:r w:rsidRPr="00C63514">
              <w:rPr>
                <w:color w:val="000000"/>
                <w:sz w:val="10"/>
                <w:szCs w:val="20"/>
              </w:rPr>
              <w:t>11-3</w:t>
            </w:r>
          </w:p>
          <w:p w14:paraId="0167CED3" w14:textId="77777777" w:rsidR="007B7C91" w:rsidRPr="00C63514" w:rsidRDefault="007B7C91" w:rsidP="00F452BE">
            <w:pPr>
              <w:rPr>
                <w:sz w:val="10"/>
              </w:rPr>
            </w:pPr>
            <w:r w:rsidRPr="00C63514">
              <w:rPr>
                <w:color w:val="000000"/>
                <w:sz w:val="10"/>
                <w:szCs w:val="20"/>
              </w:rPr>
              <w:t>12-1</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6762E20" w14:textId="77777777" w:rsidR="007B7C91" w:rsidRPr="00C63514" w:rsidRDefault="007B7C91" w:rsidP="00F452BE">
            <w:pPr>
              <w:rPr>
                <w:sz w:val="10"/>
              </w:rPr>
            </w:pPr>
            <w:r w:rsidRPr="00C63514">
              <w:rPr>
                <w:color w:val="000000"/>
                <w:sz w:val="10"/>
                <w:szCs w:val="2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ED44150" w14:textId="77777777" w:rsidR="007B7C91" w:rsidRPr="00C63514" w:rsidRDefault="007B7C91" w:rsidP="00F452BE">
            <w:pPr>
              <w:rPr>
                <w:sz w:val="10"/>
              </w:rPr>
            </w:pPr>
            <w:r w:rsidRPr="00C63514">
              <w:rPr>
                <w:color w:val="000000"/>
                <w:sz w:val="10"/>
                <w:szCs w:val="2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FDA8E89" w14:textId="77777777" w:rsidR="007B7C91" w:rsidRPr="00C63514" w:rsidRDefault="007B7C91" w:rsidP="00F452BE">
            <w:pPr>
              <w:rPr>
                <w:sz w:val="10"/>
              </w:rPr>
            </w:pPr>
            <w:r w:rsidRPr="00C63514">
              <w:rPr>
                <w:color w:val="000000"/>
                <w:sz w:val="10"/>
                <w:szCs w:val="2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E9AEAB8" w14:textId="77777777" w:rsidR="007B7C91" w:rsidRPr="00C63514" w:rsidRDefault="007B7C91" w:rsidP="00F452BE">
            <w:pPr>
              <w:rPr>
                <w:sz w:val="10"/>
              </w:rPr>
            </w:pPr>
            <w:r w:rsidRPr="00C63514">
              <w:rPr>
                <w:color w:val="000000"/>
                <w:sz w:val="10"/>
                <w:szCs w:val="20"/>
              </w:rPr>
              <w:t>Per UE</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82B8396" w14:textId="77777777" w:rsidR="007B7C91" w:rsidRPr="00C63514" w:rsidRDefault="007B7C91" w:rsidP="00F452BE">
            <w:pPr>
              <w:rPr>
                <w:sz w:val="10"/>
              </w:rPr>
            </w:pPr>
            <w:r w:rsidRPr="00C63514">
              <w:rPr>
                <w:color w:val="000000"/>
                <w:sz w:val="10"/>
                <w:szCs w:val="2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863FD50" w14:textId="77777777" w:rsidR="007B7C91" w:rsidRPr="00C63514" w:rsidRDefault="007B7C91" w:rsidP="00F452BE">
            <w:pPr>
              <w:rPr>
                <w:sz w:val="10"/>
              </w:rPr>
            </w:pPr>
            <w:r w:rsidRPr="00C63514">
              <w:rPr>
                <w:color w:val="000000"/>
                <w:sz w:val="10"/>
                <w:szCs w:val="2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EF9CE83" w14:textId="77777777" w:rsidR="007B7C91" w:rsidRPr="00C63514" w:rsidRDefault="007B7C91" w:rsidP="00F452BE">
            <w:pPr>
              <w:rPr>
                <w:sz w:val="10"/>
              </w:rPr>
            </w:pPr>
            <w:r w:rsidRPr="00C63514">
              <w:rPr>
                <w:color w:val="000000"/>
                <w:sz w:val="10"/>
                <w:szCs w:val="20"/>
              </w:rPr>
              <w:t>N/A</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0745960" w14:textId="77777777" w:rsidR="007B7C91" w:rsidRPr="00C63514" w:rsidRDefault="007B7C91" w:rsidP="00F452BE">
            <w:pPr>
              <w:rPr>
                <w:sz w:val="10"/>
              </w:rPr>
            </w:pPr>
            <w:r w:rsidRPr="00C63514">
              <w:rPr>
                <w:sz w:val="10"/>
                <w:szCs w:val="20"/>
              </w:rP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5A956CEC" w14:textId="77777777" w:rsidR="007B7C91" w:rsidRPr="00C63514" w:rsidRDefault="007B7C91" w:rsidP="00F452BE">
            <w:pPr>
              <w:rPr>
                <w:sz w:val="10"/>
              </w:rPr>
            </w:pPr>
            <w:r w:rsidRPr="00C63514">
              <w:rPr>
                <w:sz w:val="10"/>
                <w:szCs w:val="20"/>
              </w:rPr>
              <w:t>Optional with capability signaling</w:t>
            </w:r>
          </w:p>
        </w:tc>
      </w:tr>
    </w:tbl>
    <w:p w14:paraId="2B53F83E" w14:textId="77777777" w:rsidR="007B7C91" w:rsidRPr="00C63514" w:rsidRDefault="007B7C91" w:rsidP="007B7C91">
      <w:pPr>
        <w:rPr>
          <w:rFonts w:eastAsia="Yu Gothic"/>
          <w:szCs w:val="20"/>
          <w:lang w:eastAsia="ja-JP"/>
        </w:rPr>
      </w:pPr>
      <w:r w:rsidRPr="00C63514">
        <w:rPr>
          <w:color w:val="FFFFFF"/>
          <w:szCs w:val="20"/>
        </w:rPr>
        <w:t> </w:t>
      </w:r>
      <w:r w:rsidRPr="00C63514">
        <w:rPr>
          <w:rFonts w:eastAsia="Yu Gothic"/>
          <w:szCs w:val="20"/>
          <w:lang w:eastAsia="ja-JP"/>
        </w:rPr>
        <w:t xml:space="preserve">Note that yellow highlight means FFS and to be discussed further. These parts are </w:t>
      </w:r>
      <w:proofErr w:type="gramStart"/>
      <w:r w:rsidRPr="00C63514">
        <w:rPr>
          <w:rFonts w:eastAsia="Yu Gothic"/>
          <w:szCs w:val="20"/>
          <w:lang w:eastAsia="ja-JP"/>
        </w:rPr>
        <w:t>provides</w:t>
      </w:r>
      <w:proofErr w:type="gramEnd"/>
      <w:r w:rsidRPr="00C63514">
        <w:rPr>
          <w:rFonts w:eastAsia="Yu Gothic"/>
          <w:szCs w:val="20"/>
          <w:lang w:eastAsia="ja-JP"/>
        </w:rPr>
        <w:t xml:space="preserve"> as placeholders.</w:t>
      </w:r>
    </w:p>
    <w:p w14:paraId="310FD405" w14:textId="2FD94BE5" w:rsidR="00091C39" w:rsidRPr="00C63514" w:rsidRDefault="00A20C39" w:rsidP="00091C39">
      <w:pPr>
        <w:pStyle w:val="a0"/>
        <w:spacing w:beforeLines="50" w:before="120"/>
        <w:rPr>
          <w:rStyle w:val="apple-converted-space"/>
          <w:rFonts w:eastAsiaTheme="minorEastAsia"/>
          <w:szCs w:val="20"/>
        </w:rPr>
      </w:pPr>
      <w:r w:rsidRPr="00C63514">
        <w:rPr>
          <w:rStyle w:val="apple-converted-space"/>
          <w:rFonts w:eastAsiaTheme="minorEastAsia"/>
          <w:szCs w:val="20"/>
        </w:rPr>
        <w:t>There are two FFSs with regard to FG 25-16 and 25-17:</w:t>
      </w:r>
    </w:p>
    <w:p w14:paraId="38B4EDBA" w14:textId="7188FA0B" w:rsidR="0002614D" w:rsidRPr="00C63514" w:rsidRDefault="00A20C39" w:rsidP="00091C39">
      <w:pPr>
        <w:pStyle w:val="a0"/>
        <w:spacing w:beforeLines="50" w:before="120"/>
        <w:rPr>
          <w:rStyle w:val="apple-converted-space"/>
          <w:rFonts w:eastAsiaTheme="minorEastAsia"/>
          <w:szCs w:val="20"/>
          <w:lang w:eastAsia="zh-CN"/>
        </w:rPr>
      </w:pPr>
      <w:r w:rsidRPr="00C63514">
        <w:rPr>
          <w:rStyle w:val="apple-converted-space"/>
          <w:rFonts w:eastAsiaTheme="minorEastAsia"/>
          <w:szCs w:val="20"/>
          <w:lang w:eastAsia="zh-CN"/>
        </w:rPr>
        <w:t xml:space="preserve">For the first FFS, </w:t>
      </w:r>
      <w:r w:rsidR="0002614D" w:rsidRPr="00C63514">
        <w:rPr>
          <w:rStyle w:val="apple-converted-space"/>
          <w:rFonts w:eastAsiaTheme="minorEastAsia"/>
          <w:szCs w:val="20"/>
          <w:lang w:eastAsia="zh-CN"/>
        </w:rPr>
        <w:t xml:space="preserve">we </w:t>
      </w:r>
      <w:r w:rsidR="000E279E" w:rsidRPr="00C63514">
        <w:rPr>
          <w:rStyle w:val="apple-converted-space"/>
          <w:rFonts w:eastAsiaTheme="minorEastAsia"/>
          <w:szCs w:val="20"/>
          <w:lang w:eastAsia="zh-CN"/>
        </w:rPr>
        <w:t xml:space="preserve">slightly prefer </w:t>
      </w:r>
      <w:r w:rsidR="0002614D" w:rsidRPr="00C63514">
        <w:rPr>
          <w:rStyle w:val="apple-converted-space"/>
          <w:rFonts w:eastAsiaTheme="minorEastAsia"/>
          <w:szCs w:val="20"/>
          <w:lang w:eastAsia="zh-CN"/>
        </w:rPr>
        <w:t xml:space="preserve">to merge the two FGs as it is a bit strange that UE can multiplex HARQ-ACK with different priorities in PUCCH channel, while not in PUSCH channel. </w:t>
      </w:r>
      <w:r w:rsidR="00E52F21" w:rsidRPr="00C63514">
        <w:rPr>
          <w:rStyle w:val="apple-converted-space"/>
          <w:rFonts w:eastAsiaTheme="minorEastAsia"/>
          <w:szCs w:val="20"/>
          <w:lang w:eastAsia="zh-CN"/>
        </w:rPr>
        <w:t>Moreover, supporting FG 25-17 in addition to FG 25-16 seems not add much complexity for UE implementation.</w:t>
      </w:r>
    </w:p>
    <w:p w14:paraId="57A6C0EB" w14:textId="34CFA559" w:rsidR="005D5A1B" w:rsidRPr="00C63514" w:rsidRDefault="00B56492" w:rsidP="00091C39">
      <w:pPr>
        <w:pStyle w:val="a0"/>
        <w:spacing w:beforeLines="50" w:before="120"/>
        <w:rPr>
          <w:rStyle w:val="apple-converted-space"/>
          <w:rFonts w:eastAsiaTheme="minorEastAsia"/>
          <w:szCs w:val="20"/>
          <w:lang w:eastAsia="zh-CN"/>
        </w:rPr>
      </w:pPr>
      <w:r w:rsidRPr="00C63514">
        <w:rPr>
          <w:rStyle w:val="apple-converted-space"/>
          <w:rFonts w:eastAsiaTheme="minorEastAsia"/>
          <w:szCs w:val="20"/>
          <w:lang w:eastAsia="zh-CN"/>
        </w:rPr>
        <w:t xml:space="preserve">For the second FFS, </w:t>
      </w:r>
      <w:r w:rsidR="00EC013C" w:rsidRPr="00C63514">
        <w:rPr>
          <w:rStyle w:val="apple-converted-space"/>
          <w:rFonts w:eastAsiaTheme="minorEastAsia"/>
          <w:szCs w:val="20"/>
          <w:lang w:eastAsia="zh-CN"/>
        </w:rPr>
        <w:t>as commented by some other companies, some cases are still under discussion</w:t>
      </w:r>
      <w:r w:rsidR="00175D41" w:rsidRPr="00C63514">
        <w:rPr>
          <w:rStyle w:val="apple-converted-space"/>
          <w:rFonts w:eastAsiaTheme="minorEastAsia"/>
          <w:szCs w:val="20"/>
          <w:lang w:eastAsia="zh-CN"/>
        </w:rPr>
        <w:t xml:space="preserve"> and </w:t>
      </w:r>
      <w:r w:rsidR="007E177D" w:rsidRPr="00C63514">
        <w:rPr>
          <w:rStyle w:val="apple-converted-space"/>
          <w:rFonts w:eastAsiaTheme="minorEastAsia"/>
          <w:szCs w:val="20"/>
          <w:lang w:eastAsia="zh-CN"/>
        </w:rPr>
        <w:t>it has not been discussed whether the configuration of</w:t>
      </w:r>
      <w:r w:rsidR="00885181" w:rsidRPr="00C63514">
        <w:rPr>
          <w:rStyle w:val="apple-converted-space"/>
          <w:rFonts w:eastAsiaTheme="minorEastAsia"/>
          <w:szCs w:val="20"/>
          <w:lang w:eastAsia="zh-CN"/>
        </w:rPr>
        <w:t xml:space="preserve"> all</w:t>
      </w:r>
      <w:r w:rsidR="007E177D" w:rsidRPr="00C63514">
        <w:rPr>
          <w:rStyle w:val="apple-converted-space"/>
          <w:rFonts w:eastAsiaTheme="minorEastAsia"/>
          <w:szCs w:val="20"/>
          <w:lang w:eastAsia="zh-CN"/>
        </w:rPr>
        <w:t xml:space="preserve"> </w:t>
      </w:r>
      <w:r w:rsidR="00885181" w:rsidRPr="00C63514">
        <w:rPr>
          <w:rStyle w:val="apple-converted-space"/>
          <w:rFonts w:eastAsiaTheme="minorEastAsia"/>
          <w:szCs w:val="20"/>
          <w:lang w:eastAsia="zh-CN"/>
        </w:rPr>
        <w:t xml:space="preserve">the above cases needs to be done simultaneously by </w:t>
      </w:r>
      <w:proofErr w:type="spellStart"/>
      <w:r w:rsidR="00885181" w:rsidRPr="00C63514">
        <w:rPr>
          <w:rStyle w:val="apple-converted-space"/>
          <w:rFonts w:eastAsiaTheme="minorEastAsia"/>
          <w:szCs w:val="20"/>
          <w:lang w:eastAsia="zh-CN"/>
        </w:rPr>
        <w:t>gNB</w:t>
      </w:r>
      <w:proofErr w:type="spellEnd"/>
      <w:r w:rsidR="00885181" w:rsidRPr="00C63514">
        <w:rPr>
          <w:rStyle w:val="apple-converted-space"/>
          <w:rFonts w:eastAsiaTheme="minorEastAsia"/>
          <w:szCs w:val="20"/>
          <w:lang w:eastAsia="zh-CN"/>
        </w:rPr>
        <w:t xml:space="preserve"> or </w:t>
      </w:r>
      <w:proofErr w:type="spellStart"/>
      <w:r w:rsidR="00885181" w:rsidRPr="00C63514">
        <w:rPr>
          <w:rStyle w:val="apple-converted-space"/>
          <w:rFonts w:eastAsiaTheme="minorEastAsia"/>
          <w:szCs w:val="20"/>
          <w:lang w:eastAsia="zh-CN"/>
        </w:rPr>
        <w:t>gNB</w:t>
      </w:r>
      <w:proofErr w:type="spellEnd"/>
      <w:r w:rsidR="00885181" w:rsidRPr="00C63514">
        <w:rPr>
          <w:rStyle w:val="apple-converted-space"/>
          <w:rFonts w:eastAsiaTheme="minorEastAsia"/>
          <w:szCs w:val="20"/>
          <w:lang w:eastAsia="zh-CN"/>
        </w:rPr>
        <w:t xml:space="preserve"> can </w:t>
      </w:r>
      <w:r w:rsidR="00105E2C" w:rsidRPr="00C63514">
        <w:rPr>
          <w:rStyle w:val="apple-converted-space"/>
          <w:rFonts w:eastAsiaTheme="minorEastAsia"/>
          <w:szCs w:val="20"/>
          <w:lang w:eastAsia="zh-CN"/>
        </w:rPr>
        <w:t xml:space="preserve">choose to </w:t>
      </w:r>
      <w:r w:rsidR="00885181" w:rsidRPr="00C63514">
        <w:rPr>
          <w:rStyle w:val="apple-converted-space"/>
          <w:rFonts w:eastAsiaTheme="minorEastAsia"/>
          <w:szCs w:val="20"/>
          <w:lang w:eastAsia="zh-CN"/>
        </w:rPr>
        <w:t xml:space="preserve">separately configure enabling part of the cases </w:t>
      </w:r>
      <w:r w:rsidR="005C1D3C" w:rsidRPr="00C63514">
        <w:rPr>
          <w:rStyle w:val="apple-converted-space"/>
          <w:rFonts w:eastAsiaTheme="minorEastAsia"/>
          <w:szCs w:val="20"/>
          <w:lang w:eastAsia="zh-CN"/>
        </w:rPr>
        <w:t xml:space="preserve">based on its implementation. </w:t>
      </w:r>
      <w:proofErr w:type="gramStart"/>
      <w:r w:rsidR="005C1D3C" w:rsidRPr="00C63514">
        <w:rPr>
          <w:rStyle w:val="apple-converted-space"/>
          <w:rFonts w:eastAsiaTheme="minorEastAsia"/>
          <w:szCs w:val="20"/>
          <w:lang w:eastAsia="zh-CN"/>
        </w:rPr>
        <w:t>S</w:t>
      </w:r>
      <w:r w:rsidR="007D206B" w:rsidRPr="00C63514">
        <w:rPr>
          <w:rStyle w:val="apple-converted-space"/>
          <w:rFonts w:eastAsiaTheme="minorEastAsia"/>
          <w:szCs w:val="20"/>
          <w:lang w:eastAsia="zh-CN"/>
        </w:rPr>
        <w:t>o</w:t>
      </w:r>
      <w:proofErr w:type="gramEnd"/>
      <w:r w:rsidR="007D206B" w:rsidRPr="00C63514">
        <w:rPr>
          <w:rStyle w:val="apple-converted-space"/>
          <w:rFonts w:eastAsiaTheme="minorEastAsia"/>
          <w:szCs w:val="20"/>
          <w:lang w:eastAsia="zh-CN"/>
        </w:rPr>
        <w:t xml:space="preserve"> we prefer to postpone the discussion until more progress is made in AI 8.3.3.</w:t>
      </w:r>
    </w:p>
    <w:p w14:paraId="1D07163C" w14:textId="0449C20D" w:rsidR="00073F4D" w:rsidRPr="00C63514" w:rsidRDefault="00530F15" w:rsidP="00091C39">
      <w:pPr>
        <w:pStyle w:val="a0"/>
        <w:spacing w:beforeLines="50" w:before="120"/>
        <w:rPr>
          <w:rStyle w:val="apple-converted-space"/>
          <w:rFonts w:eastAsiaTheme="minorEastAsia"/>
          <w:szCs w:val="20"/>
          <w:lang w:eastAsia="zh-CN"/>
        </w:rPr>
      </w:pPr>
      <w:r w:rsidRPr="00C63514">
        <w:rPr>
          <w:rStyle w:val="apple-converted-space"/>
          <w:rFonts w:eastAsiaTheme="minorEastAsia"/>
          <w:szCs w:val="20"/>
          <w:lang w:eastAsia="zh-CN"/>
        </w:rPr>
        <w:t>R</w:t>
      </w:r>
      <w:r w:rsidR="00073F4D" w:rsidRPr="00C63514">
        <w:rPr>
          <w:rStyle w:val="apple-converted-space"/>
          <w:rFonts w:eastAsiaTheme="minorEastAsia"/>
          <w:szCs w:val="20"/>
          <w:lang w:eastAsia="zh-CN"/>
        </w:rPr>
        <w:t>egard</w:t>
      </w:r>
      <w:r w:rsidRPr="00C63514">
        <w:rPr>
          <w:rStyle w:val="apple-converted-space"/>
          <w:rFonts w:eastAsiaTheme="minorEastAsia"/>
          <w:szCs w:val="20"/>
          <w:lang w:eastAsia="zh-CN"/>
        </w:rPr>
        <w:t>ing</w:t>
      </w:r>
      <w:r w:rsidR="00073F4D" w:rsidRPr="00C63514">
        <w:rPr>
          <w:rStyle w:val="apple-converted-space"/>
          <w:rFonts w:eastAsiaTheme="minorEastAsia"/>
          <w:szCs w:val="20"/>
          <w:lang w:eastAsia="zh-CN"/>
        </w:rPr>
        <w:t xml:space="preserve"> to the prerequisite feature groups for FGs 25-16 and 25-17, we prefer to remove FG 12-1 since it is unnecessary to couple Rel-16 intra-UE prioritization capability with Rel-17 intra-UE multiplexing capability</w:t>
      </w:r>
      <w:r w:rsidRPr="00C63514">
        <w:rPr>
          <w:rStyle w:val="apple-converted-space"/>
          <w:rFonts w:eastAsiaTheme="minorEastAsia"/>
          <w:szCs w:val="20"/>
          <w:lang w:eastAsia="zh-CN"/>
        </w:rPr>
        <w:t>. UE may choose to implement FG 25-16 and 25-17</w:t>
      </w:r>
      <w:r w:rsidR="00C7424F" w:rsidRPr="00C63514">
        <w:rPr>
          <w:rStyle w:val="apple-converted-space"/>
          <w:rFonts w:eastAsiaTheme="minorEastAsia"/>
          <w:szCs w:val="20"/>
          <w:lang w:eastAsia="zh-CN"/>
        </w:rPr>
        <w:t>, while not to implement 12-1. This is because for a UE capable of intra-UE multiplexing almost no longer needs to perform cancelation between UL channels with different priorities.</w:t>
      </w:r>
    </w:p>
    <w:p w14:paraId="7DB6C416" w14:textId="12156811" w:rsidR="00F8370D" w:rsidRPr="00C63514" w:rsidRDefault="00F8370D" w:rsidP="00091C39">
      <w:pPr>
        <w:pStyle w:val="a0"/>
        <w:spacing w:beforeLines="50" w:before="120"/>
        <w:rPr>
          <w:rFonts w:eastAsiaTheme="minorEastAsia"/>
          <w:b/>
          <w:i/>
          <w:szCs w:val="20"/>
          <w:lang w:eastAsia="zh-CN"/>
        </w:rPr>
      </w:pPr>
      <w:r w:rsidRPr="00C63514">
        <w:rPr>
          <w:rFonts w:eastAsiaTheme="minorEastAsia"/>
          <w:b/>
          <w:i/>
          <w:szCs w:val="20"/>
          <w:lang w:eastAsia="zh-CN"/>
        </w:rPr>
        <w:t>Proposal 7:</w:t>
      </w:r>
      <w:r w:rsidR="00D508BC" w:rsidRPr="00C63514">
        <w:rPr>
          <w:rFonts w:eastAsiaTheme="minorEastAsia"/>
          <w:b/>
          <w:i/>
          <w:szCs w:val="20"/>
          <w:lang w:eastAsia="zh-CN"/>
        </w:rPr>
        <w:t xml:space="preserve"> It is</w:t>
      </w:r>
      <w:r w:rsidR="00E52F21" w:rsidRPr="00C63514">
        <w:rPr>
          <w:rFonts w:eastAsiaTheme="minorEastAsia"/>
          <w:b/>
          <w:i/>
          <w:szCs w:val="20"/>
          <w:lang w:eastAsia="zh-CN"/>
        </w:rPr>
        <w:t xml:space="preserve"> slightly</w:t>
      </w:r>
      <w:r w:rsidR="00D508BC" w:rsidRPr="00C63514">
        <w:rPr>
          <w:rFonts w:eastAsiaTheme="minorEastAsia"/>
          <w:b/>
          <w:i/>
          <w:szCs w:val="20"/>
          <w:lang w:eastAsia="zh-CN"/>
        </w:rPr>
        <w:t xml:space="preserve"> preferred to </w:t>
      </w:r>
      <w:r w:rsidR="00E52F21" w:rsidRPr="00C63514">
        <w:rPr>
          <w:rFonts w:eastAsiaTheme="minorEastAsia"/>
          <w:b/>
          <w:i/>
          <w:szCs w:val="20"/>
          <w:lang w:eastAsia="zh-CN"/>
        </w:rPr>
        <w:t>merge</w:t>
      </w:r>
      <w:r w:rsidR="00D508BC" w:rsidRPr="00C63514">
        <w:rPr>
          <w:rFonts w:eastAsiaTheme="minorEastAsia"/>
          <w:b/>
          <w:i/>
          <w:szCs w:val="20"/>
          <w:lang w:eastAsia="zh-CN"/>
        </w:rPr>
        <w:t xml:space="preserve"> FG 25-16 and FG 25-17.</w:t>
      </w:r>
    </w:p>
    <w:p w14:paraId="56B28D47" w14:textId="3C25DD68" w:rsidR="000D0608" w:rsidRPr="00C63514" w:rsidRDefault="00EF68BC" w:rsidP="00091C39">
      <w:pPr>
        <w:pStyle w:val="a0"/>
        <w:spacing w:beforeLines="50" w:before="120"/>
        <w:rPr>
          <w:rFonts w:eastAsiaTheme="minorEastAsia"/>
          <w:b/>
          <w:i/>
          <w:szCs w:val="20"/>
          <w:lang w:eastAsia="zh-CN"/>
        </w:rPr>
      </w:pPr>
      <w:r w:rsidRPr="00C63514">
        <w:rPr>
          <w:rFonts w:eastAsiaTheme="minorEastAsia"/>
          <w:b/>
          <w:i/>
          <w:szCs w:val="20"/>
          <w:lang w:eastAsia="zh-CN"/>
        </w:rPr>
        <w:t>Proposal 8:</w:t>
      </w:r>
      <w:r w:rsidR="00B52E36" w:rsidRPr="00C63514">
        <w:rPr>
          <w:rFonts w:eastAsiaTheme="minorEastAsia"/>
          <w:b/>
          <w:i/>
          <w:szCs w:val="20"/>
          <w:lang w:eastAsia="zh-CN"/>
        </w:rPr>
        <w:t xml:space="preserve"> </w:t>
      </w:r>
      <w:r w:rsidR="00751A4C" w:rsidRPr="00C63514">
        <w:rPr>
          <w:rFonts w:eastAsiaTheme="minorEastAsia"/>
          <w:b/>
          <w:i/>
          <w:szCs w:val="20"/>
          <w:lang w:eastAsia="zh-CN"/>
        </w:rPr>
        <w:t>It is preferred to postpone the discussion on separate capability for different UCI types until more progress is made in AI 8.3.3.</w:t>
      </w:r>
    </w:p>
    <w:p w14:paraId="13ABC42A" w14:textId="5C595B9C" w:rsidR="00A50A8C" w:rsidRPr="00C63514" w:rsidRDefault="00A50A8C" w:rsidP="00091C39">
      <w:pPr>
        <w:pStyle w:val="a0"/>
        <w:spacing w:beforeLines="50" w:before="120"/>
        <w:rPr>
          <w:rStyle w:val="apple-converted-space"/>
          <w:rFonts w:eastAsiaTheme="minorEastAsia"/>
          <w:b/>
          <w:i/>
          <w:szCs w:val="20"/>
          <w:lang w:eastAsia="zh-CN"/>
        </w:rPr>
      </w:pPr>
      <w:r w:rsidRPr="00C63514">
        <w:rPr>
          <w:rFonts w:eastAsiaTheme="minorEastAsia"/>
          <w:b/>
          <w:i/>
          <w:szCs w:val="20"/>
          <w:lang w:eastAsia="zh-CN"/>
        </w:rPr>
        <w:t xml:space="preserve">Proposal 9: Remove 12-1 </w:t>
      </w:r>
      <w:r w:rsidR="00952954" w:rsidRPr="00C63514">
        <w:rPr>
          <w:rFonts w:eastAsiaTheme="minorEastAsia"/>
          <w:b/>
          <w:i/>
          <w:szCs w:val="20"/>
          <w:lang w:eastAsia="zh-CN"/>
        </w:rPr>
        <w:t>from the prerequisite feature groups of FG 25-17.</w:t>
      </w:r>
    </w:p>
    <w:p w14:paraId="33468420" w14:textId="77777777" w:rsidR="00C85326" w:rsidRPr="00C63514" w:rsidRDefault="00C85326" w:rsidP="009A1506">
      <w:pPr>
        <w:pStyle w:val="af8"/>
        <w:numPr>
          <w:ilvl w:val="0"/>
          <w:numId w:val="8"/>
        </w:numPr>
        <w:spacing w:after="120"/>
        <w:ind w:firstLineChars="0"/>
        <w:jc w:val="both"/>
        <w:outlineLvl w:val="1"/>
        <w:rPr>
          <w:rFonts w:ascii="Times New Roman" w:eastAsiaTheme="minorEastAsia" w:hAnsi="Times New Roman" w:cs="Times New Roman"/>
          <w:vanish/>
          <w:sz w:val="20"/>
          <w:szCs w:val="20"/>
        </w:rPr>
      </w:pPr>
    </w:p>
    <w:p w14:paraId="5E050E52" w14:textId="77777777" w:rsidR="00C85326" w:rsidRPr="00C63514" w:rsidRDefault="00C85326" w:rsidP="009A1506">
      <w:pPr>
        <w:pStyle w:val="af8"/>
        <w:numPr>
          <w:ilvl w:val="0"/>
          <w:numId w:val="8"/>
        </w:numPr>
        <w:spacing w:after="120"/>
        <w:ind w:firstLineChars="0"/>
        <w:jc w:val="both"/>
        <w:outlineLvl w:val="1"/>
        <w:rPr>
          <w:rFonts w:ascii="Times New Roman" w:eastAsiaTheme="minorEastAsia" w:hAnsi="Times New Roman" w:cs="Times New Roman"/>
          <w:vanish/>
          <w:sz w:val="20"/>
          <w:szCs w:val="20"/>
        </w:rPr>
      </w:pPr>
    </w:p>
    <w:p w14:paraId="127C8A57" w14:textId="7DB3BA10" w:rsidR="00CE2FDF" w:rsidRPr="00C63514" w:rsidRDefault="00CE2FDF" w:rsidP="007D0BAC">
      <w:pPr>
        <w:pStyle w:val="1"/>
        <w:rPr>
          <w:rFonts w:ascii="Times New Roman" w:hAnsi="Times New Roman" w:cs="Times New Roman"/>
          <w:sz w:val="20"/>
          <w:szCs w:val="20"/>
        </w:rPr>
      </w:pPr>
      <w:r w:rsidRPr="00C63514">
        <w:rPr>
          <w:rFonts w:ascii="Times New Roman" w:hAnsi="Times New Roman" w:cs="Times New Roman"/>
          <w:sz w:val="20"/>
          <w:szCs w:val="20"/>
        </w:rPr>
        <w:t>Conclusion</w:t>
      </w:r>
    </w:p>
    <w:p w14:paraId="1497FB76" w14:textId="28F547C6" w:rsidR="009164A1" w:rsidRPr="00C63514" w:rsidRDefault="001B420F" w:rsidP="00C03836">
      <w:pPr>
        <w:pStyle w:val="a0"/>
        <w:spacing w:beforeLines="50" w:before="120"/>
        <w:rPr>
          <w:rFonts w:eastAsia="宋体"/>
          <w:szCs w:val="20"/>
          <w:lang w:eastAsia="zh-CN"/>
        </w:rPr>
      </w:pPr>
      <w:r w:rsidRPr="00C63514">
        <w:rPr>
          <w:rFonts w:eastAsia="宋体"/>
          <w:szCs w:val="20"/>
          <w:lang w:eastAsia="zh-CN"/>
        </w:rPr>
        <w:t xml:space="preserve">In this contribution, we </w:t>
      </w:r>
      <w:r w:rsidR="00FF0580" w:rsidRPr="00C63514">
        <w:rPr>
          <w:rFonts w:eastAsia="宋体"/>
          <w:szCs w:val="20"/>
          <w:lang w:eastAsia="zh-CN"/>
        </w:rPr>
        <w:t xml:space="preserve">further </w:t>
      </w:r>
      <w:r w:rsidRPr="00C63514">
        <w:rPr>
          <w:rFonts w:eastAsia="宋体"/>
          <w:szCs w:val="20"/>
          <w:lang w:eastAsia="zh-CN"/>
        </w:rPr>
        <w:t>discuss</w:t>
      </w:r>
      <w:r w:rsidR="002A1F13" w:rsidRPr="00C63514">
        <w:t xml:space="preserve"> </w:t>
      </w:r>
      <w:r w:rsidR="00BC1A1B" w:rsidRPr="00C63514">
        <w:rPr>
          <w:rStyle w:val="apple-converted-space"/>
          <w:rFonts w:eastAsiaTheme="minorEastAsia"/>
          <w:szCs w:val="20"/>
          <w:lang w:eastAsia="zh-CN"/>
        </w:rPr>
        <w:t xml:space="preserve">the </w:t>
      </w:r>
      <w:r w:rsidR="0091544B" w:rsidRPr="00C63514">
        <w:rPr>
          <w:rStyle w:val="apple-converted-space"/>
          <w:rFonts w:eastAsiaTheme="minorEastAsia"/>
          <w:lang w:eastAsia="zh-CN"/>
        </w:rPr>
        <w:t xml:space="preserve">UE features for Rel-17 </w:t>
      </w:r>
      <w:proofErr w:type="spellStart"/>
      <w:r w:rsidR="0091544B" w:rsidRPr="00C63514">
        <w:rPr>
          <w:rStyle w:val="apple-converted-space"/>
          <w:rFonts w:eastAsiaTheme="minorEastAsia"/>
          <w:lang w:eastAsia="zh-CN"/>
        </w:rPr>
        <w:t>IIoT</w:t>
      </w:r>
      <w:proofErr w:type="spellEnd"/>
      <w:r w:rsidR="0091544B" w:rsidRPr="00C63514">
        <w:rPr>
          <w:rStyle w:val="apple-converted-space"/>
          <w:rFonts w:eastAsiaTheme="minorEastAsia"/>
          <w:lang w:eastAsia="zh-CN"/>
        </w:rPr>
        <w:t xml:space="preserve"> and URLLC</w:t>
      </w:r>
      <w:r w:rsidR="002A1F13" w:rsidRPr="00C63514">
        <w:rPr>
          <w:rFonts w:eastAsia="宋体"/>
          <w:szCs w:val="20"/>
          <w:lang w:eastAsia="zh-CN"/>
        </w:rPr>
        <w:t xml:space="preserve"> and the following proposals are made:</w:t>
      </w:r>
    </w:p>
    <w:p w14:paraId="3FD55D99" w14:textId="77777777" w:rsidR="00566EEE" w:rsidRPr="00C63514" w:rsidRDefault="00566EEE" w:rsidP="00566EEE">
      <w:pPr>
        <w:spacing w:beforeLines="50" w:before="120"/>
        <w:rPr>
          <w:rStyle w:val="apple-converted-space"/>
          <w:rFonts w:eastAsiaTheme="minorEastAsia"/>
          <w:b/>
          <w:i/>
          <w:szCs w:val="20"/>
          <w:lang w:eastAsia="zh-CN"/>
        </w:rPr>
      </w:pPr>
      <w:r w:rsidRPr="00C63514">
        <w:rPr>
          <w:rFonts w:eastAsiaTheme="minorEastAsia"/>
          <w:b/>
          <w:i/>
          <w:szCs w:val="20"/>
          <w:lang w:eastAsia="zh-CN"/>
        </w:rPr>
        <w:t xml:space="preserve">Proposal 1: For FG 25-1, it is preferred not to separate capability for handling of same HARQ process collision due to deferred SPS HARQ-ACK. Add </w:t>
      </w:r>
      <w:r w:rsidRPr="00C63514">
        <w:rPr>
          <w:rStyle w:val="apple-converted-space"/>
          <w:rFonts w:eastAsiaTheme="minorEastAsia"/>
          <w:b/>
          <w:i/>
          <w:szCs w:val="20"/>
        </w:rPr>
        <w:t>description for handling of HARQ process collision in Components of FG 25-1:</w:t>
      </w:r>
    </w:p>
    <w:tbl>
      <w:tblPr>
        <w:tblW w:w="5000" w:type="pct"/>
        <w:tblCellMar>
          <w:left w:w="0" w:type="dxa"/>
          <w:right w:w="0" w:type="dxa"/>
        </w:tblCellMar>
        <w:tblLook w:val="04A0" w:firstRow="1" w:lastRow="0" w:firstColumn="1" w:lastColumn="0" w:noHBand="0" w:noVBand="1"/>
      </w:tblPr>
      <w:tblGrid>
        <w:gridCol w:w="1355"/>
        <w:gridCol w:w="359"/>
        <w:gridCol w:w="571"/>
        <w:gridCol w:w="2365"/>
        <w:gridCol w:w="363"/>
        <w:gridCol w:w="388"/>
        <w:gridCol w:w="389"/>
        <w:gridCol w:w="363"/>
        <w:gridCol w:w="370"/>
        <w:gridCol w:w="428"/>
        <w:gridCol w:w="343"/>
        <w:gridCol w:w="389"/>
        <w:gridCol w:w="738"/>
        <w:gridCol w:w="631"/>
      </w:tblGrid>
      <w:tr w:rsidR="00566EEE" w:rsidRPr="00C63514" w14:paraId="6C0FB913" w14:textId="77777777" w:rsidTr="007D7DE4">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74954A" w14:textId="77777777" w:rsidR="00566EEE" w:rsidRPr="00C63514" w:rsidRDefault="00566EEE" w:rsidP="00935B77">
            <w:pPr>
              <w:rPr>
                <w:sz w:val="10"/>
              </w:rPr>
            </w:pPr>
            <w:r w:rsidRPr="00C63514">
              <w:rPr>
                <w:sz w:val="10"/>
                <w:szCs w:val="20"/>
              </w:rPr>
              <w:t>25.NR_IIOT_URLLC_enh</w:t>
            </w:r>
          </w:p>
        </w:tc>
        <w:tc>
          <w:tcPr>
            <w:tcW w:w="1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902880" w14:textId="77777777" w:rsidR="00566EEE" w:rsidRPr="00C63514" w:rsidRDefault="00566EEE" w:rsidP="00935B77">
            <w:pPr>
              <w:rPr>
                <w:sz w:val="10"/>
              </w:rPr>
            </w:pPr>
            <w:r w:rsidRPr="00C63514">
              <w:rPr>
                <w:sz w:val="10"/>
                <w:szCs w:val="20"/>
              </w:rPr>
              <w:t>25-1</w:t>
            </w:r>
          </w:p>
        </w:tc>
        <w:tc>
          <w:tcPr>
            <w:tcW w:w="3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6E90A4" w14:textId="77777777" w:rsidR="00566EEE" w:rsidRPr="00C63514" w:rsidRDefault="00566EEE" w:rsidP="00935B77">
            <w:pPr>
              <w:rPr>
                <w:sz w:val="10"/>
              </w:rPr>
            </w:pPr>
            <w:r w:rsidRPr="00C63514">
              <w:rPr>
                <w:sz w:val="10"/>
                <w:szCs w:val="20"/>
              </w:rPr>
              <w:t>SPS HARQ-ACK deferral in case of TDD collision</w:t>
            </w:r>
          </w:p>
        </w:tc>
        <w:tc>
          <w:tcPr>
            <w:tcW w:w="13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AFAAC3" w14:textId="77777777" w:rsidR="00566EEE" w:rsidRPr="00C63514" w:rsidRDefault="00566EEE" w:rsidP="00935B77">
            <w:pPr>
              <w:rPr>
                <w:sz w:val="10"/>
              </w:rPr>
            </w:pPr>
            <w:r w:rsidRPr="00C63514">
              <w:rPr>
                <w:sz w:val="10"/>
                <w:szCs w:val="20"/>
              </w:rPr>
              <w:t xml:space="preserve">1.  </w:t>
            </w:r>
            <w:proofErr w:type="spellStart"/>
            <w:r w:rsidRPr="00C63514">
              <w:rPr>
                <w:sz w:val="10"/>
                <w:szCs w:val="20"/>
              </w:rPr>
              <w:t>Idenfify</w:t>
            </w:r>
            <w:proofErr w:type="spellEnd"/>
            <w:r w:rsidRPr="00C63514">
              <w:rPr>
                <w:sz w:val="10"/>
                <w:szCs w:val="20"/>
              </w:rPr>
              <w:t xml:space="preserve"> HARQ-ACK bits of active SPS configurations for deferral in the initial PUCCH slot</w:t>
            </w:r>
          </w:p>
          <w:p w14:paraId="0D36C3C0" w14:textId="77777777" w:rsidR="00566EEE" w:rsidRPr="00C63514" w:rsidRDefault="00566EEE" w:rsidP="00935B77">
            <w:pPr>
              <w:rPr>
                <w:sz w:val="10"/>
              </w:rPr>
            </w:pPr>
            <w:r w:rsidRPr="00C63514">
              <w:rPr>
                <w:sz w:val="10"/>
                <w:szCs w:val="20"/>
              </w:rPr>
              <w:t>2.  Determination of the target PUCCH slot for SPS HARQ-ACK deferral</w:t>
            </w:r>
          </w:p>
          <w:p w14:paraId="0900461D" w14:textId="77777777" w:rsidR="00566EEE" w:rsidRPr="00C63514" w:rsidRDefault="00566EEE" w:rsidP="00935B77">
            <w:pPr>
              <w:rPr>
                <w:sz w:val="10"/>
                <w:szCs w:val="20"/>
              </w:rPr>
            </w:pPr>
            <w:r w:rsidRPr="00C63514">
              <w:rPr>
                <w:sz w:val="10"/>
                <w:szCs w:val="20"/>
              </w:rPr>
              <w:t>3. Multiplexing and transmission of deferred SPS HARQ-ACK information in the target PUCCH slot</w:t>
            </w:r>
          </w:p>
          <w:p w14:paraId="6A8E8433" w14:textId="77777777" w:rsidR="00566EEE" w:rsidRPr="00C63514" w:rsidRDefault="00566EEE" w:rsidP="00935B77">
            <w:pPr>
              <w:rPr>
                <w:rFonts w:eastAsiaTheme="minorEastAsia"/>
                <w:b/>
                <w:sz w:val="10"/>
                <w:lang w:eastAsia="zh-CN"/>
              </w:rPr>
            </w:pPr>
            <w:r w:rsidRPr="00C63514">
              <w:rPr>
                <w:rFonts w:eastAsiaTheme="minorEastAsia"/>
                <w:b/>
                <w:color w:val="FF0000"/>
                <w:sz w:val="11"/>
                <w:lang w:eastAsia="zh-CN"/>
              </w:rPr>
              <w:t>4. In case UE is expected to receive PDSCH of a certain HARQ process ID, the deferred SPS HARQ bit(s) for this HARQ process ID are dropped.</w:t>
            </w:r>
          </w:p>
        </w:tc>
        <w:tc>
          <w:tcPr>
            <w:tcW w:w="20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872852C" w14:textId="77777777" w:rsidR="00566EEE" w:rsidRPr="00C63514" w:rsidRDefault="00566EEE" w:rsidP="00935B77">
            <w:pPr>
              <w:rPr>
                <w:sz w:val="10"/>
              </w:rPr>
            </w:pPr>
            <w:r w:rsidRPr="00C63514">
              <w:rPr>
                <w:color w:val="000000"/>
                <w:sz w:val="10"/>
                <w:szCs w:val="20"/>
              </w:rPr>
              <w:t>5-18</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C6BD15C" w14:textId="77777777" w:rsidR="00566EEE" w:rsidRPr="00C63514" w:rsidRDefault="00566EEE" w:rsidP="00935B77">
            <w:pPr>
              <w:rPr>
                <w:sz w:val="10"/>
              </w:rPr>
            </w:pPr>
            <w:r w:rsidRPr="00C63514">
              <w:rPr>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F4B9150" w14:textId="77777777" w:rsidR="00566EEE" w:rsidRPr="00C63514" w:rsidRDefault="00566EEE" w:rsidP="00935B77">
            <w:pPr>
              <w:rPr>
                <w:sz w:val="10"/>
              </w:rPr>
            </w:pPr>
            <w:r w:rsidRPr="00C63514">
              <w:rPr>
                <w:color w:val="000000"/>
                <w:sz w:val="10"/>
                <w:szCs w:val="20"/>
              </w:rPr>
              <w:t>N/A</w:t>
            </w:r>
          </w:p>
        </w:tc>
        <w:tc>
          <w:tcPr>
            <w:tcW w:w="20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126A35" w14:textId="77777777" w:rsidR="00566EEE" w:rsidRPr="00C63514" w:rsidRDefault="00566EEE" w:rsidP="00935B77">
            <w:pPr>
              <w:rPr>
                <w:sz w:val="10"/>
              </w:rPr>
            </w:pPr>
            <w:r w:rsidRPr="00C63514">
              <w:rPr>
                <w:color w:val="000000"/>
                <w:sz w:val="10"/>
                <w:szCs w:val="20"/>
              </w:rPr>
              <w:t> </w:t>
            </w:r>
          </w:p>
        </w:tc>
        <w:tc>
          <w:tcPr>
            <w:tcW w:w="2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A8112F3" w14:textId="77777777" w:rsidR="00566EEE" w:rsidRPr="00C63514" w:rsidRDefault="00566EEE" w:rsidP="00935B77">
            <w:pPr>
              <w:rPr>
                <w:sz w:val="10"/>
              </w:rPr>
            </w:pPr>
            <w:r w:rsidRPr="00C63514">
              <w:rPr>
                <w:color w:val="000000"/>
                <w:sz w:val="10"/>
                <w:szCs w:val="20"/>
              </w:rPr>
              <w:t>Per UE</w:t>
            </w:r>
          </w:p>
        </w:tc>
        <w:tc>
          <w:tcPr>
            <w:tcW w:w="23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4C0C7C1" w14:textId="77777777" w:rsidR="00566EEE" w:rsidRPr="00C63514" w:rsidRDefault="00566EEE" w:rsidP="00935B77">
            <w:pPr>
              <w:rPr>
                <w:rFonts w:eastAsiaTheme="minorEastAsia"/>
                <w:sz w:val="10"/>
                <w:lang w:eastAsia="zh-CN"/>
              </w:rPr>
            </w:pPr>
            <w:r w:rsidRPr="00C63514">
              <w:rPr>
                <w:rFonts w:eastAsiaTheme="minorEastAsia"/>
                <w:b/>
                <w:color w:val="FF0000"/>
                <w:sz w:val="10"/>
                <w:lang w:eastAsia="zh-CN"/>
              </w:rPr>
              <w:t>TDD only</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2BBDD06" w14:textId="77777777" w:rsidR="00566EEE" w:rsidRPr="00C63514" w:rsidRDefault="00566EEE" w:rsidP="00935B77">
            <w:pPr>
              <w:rPr>
                <w:sz w:val="10"/>
              </w:rPr>
            </w:pPr>
            <w:r w:rsidRPr="00C63514">
              <w:rPr>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C1B2BF0" w14:textId="77777777" w:rsidR="00566EEE" w:rsidRPr="00C63514" w:rsidRDefault="00566EEE" w:rsidP="00935B77">
            <w:pPr>
              <w:rPr>
                <w:sz w:val="10"/>
              </w:rPr>
            </w:pPr>
            <w:r w:rsidRPr="00C63514">
              <w:rPr>
                <w:color w:val="000000"/>
                <w:sz w:val="10"/>
                <w:szCs w:val="20"/>
              </w:rPr>
              <w:t>N/A</w:t>
            </w:r>
          </w:p>
        </w:tc>
        <w:tc>
          <w:tcPr>
            <w:tcW w:w="4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715A4D" w14:textId="77777777" w:rsidR="00566EEE" w:rsidRPr="00C63514" w:rsidRDefault="00566EEE" w:rsidP="00935B77">
            <w:pPr>
              <w:rPr>
                <w:sz w:val="10"/>
              </w:rPr>
            </w:pPr>
            <w:r w:rsidRPr="00C63514">
              <w:rPr>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1F3B7" w14:textId="77777777" w:rsidR="00566EEE" w:rsidRPr="00C63514" w:rsidRDefault="00566EEE" w:rsidP="00935B77">
            <w:pPr>
              <w:rPr>
                <w:sz w:val="10"/>
              </w:rPr>
            </w:pPr>
            <w:r w:rsidRPr="00C63514">
              <w:rPr>
                <w:sz w:val="10"/>
                <w:szCs w:val="20"/>
              </w:rPr>
              <w:t>Optional with capability signaling</w:t>
            </w:r>
          </w:p>
        </w:tc>
      </w:tr>
    </w:tbl>
    <w:p w14:paraId="3F34EFD2" w14:textId="77777777" w:rsidR="007D7DE4" w:rsidRPr="00C63514" w:rsidRDefault="007D7DE4" w:rsidP="007D7DE4">
      <w:pPr>
        <w:pStyle w:val="a0"/>
        <w:spacing w:beforeLines="50" w:before="120"/>
        <w:rPr>
          <w:rFonts w:eastAsiaTheme="minorEastAsia"/>
          <w:b/>
          <w:i/>
          <w:szCs w:val="20"/>
          <w:lang w:eastAsia="zh-CN"/>
        </w:rPr>
      </w:pPr>
      <w:r w:rsidRPr="00C63514">
        <w:rPr>
          <w:rFonts w:eastAsiaTheme="minorEastAsia"/>
          <w:b/>
          <w:i/>
          <w:szCs w:val="20"/>
          <w:lang w:eastAsia="zh-CN"/>
        </w:rPr>
        <w:t>Proposal 2: No need to split FG 25-3 per UCI type.</w:t>
      </w:r>
    </w:p>
    <w:p w14:paraId="1C196CE7" w14:textId="77777777" w:rsidR="00667FBC" w:rsidRPr="00C63514" w:rsidRDefault="00667FBC" w:rsidP="00667FBC">
      <w:pPr>
        <w:pStyle w:val="a0"/>
        <w:spacing w:beforeLines="50" w:before="120"/>
        <w:rPr>
          <w:rFonts w:eastAsiaTheme="minorEastAsia"/>
          <w:b/>
          <w:i/>
          <w:szCs w:val="20"/>
          <w:lang w:eastAsia="zh-CN"/>
        </w:rPr>
      </w:pPr>
      <w:r w:rsidRPr="00C63514">
        <w:rPr>
          <w:rFonts w:eastAsiaTheme="minorEastAsia"/>
          <w:b/>
          <w:i/>
          <w:szCs w:val="20"/>
          <w:lang w:eastAsia="zh-CN"/>
        </w:rPr>
        <w:t xml:space="preserve">Proposal 3: Add description of dynamic PUCCH repetition factor indication is </w:t>
      </w:r>
      <w:r>
        <w:rPr>
          <w:rFonts w:eastAsiaTheme="minorEastAsia"/>
          <w:b/>
          <w:i/>
          <w:szCs w:val="20"/>
          <w:lang w:eastAsia="zh-CN"/>
        </w:rPr>
        <w:t xml:space="preserve">only </w:t>
      </w:r>
      <w:r w:rsidRPr="00C63514">
        <w:rPr>
          <w:rFonts w:eastAsiaTheme="minorEastAsia"/>
          <w:b/>
          <w:i/>
          <w:szCs w:val="20"/>
          <w:lang w:eastAsia="zh-CN"/>
        </w:rPr>
        <w:t xml:space="preserve">supported for </w:t>
      </w:r>
      <w:r>
        <w:rPr>
          <w:rFonts w:eastAsiaTheme="minorEastAsia"/>
          <w:b/>
          <w:i/>
          <w:szCs w:val="20"/>
          <w:lang w:eastAsia="zh-CN"/>
        </w:rPr>
        <w:t xml:space="preserve">HARQ-ACK </w:t>
      </w:r>
      <w:r w:rsidRPr="00C63514">
        <w:rPr>
          <w:rStyle w:val="apple-converted-space"/>
          <w:rFonts w:eastAsiaTheme="minorEastAsia"/>
          <w:b/>
          <w:i/>
          <w:szCs w:val="20"/>
        </w:rPr>
        <w:t>in Components of FG 25-3a:</w:t>
      </w:r>
    </w:p>
    <w:tbl>
      <w:tblPr>
        <w:tblW w:w="5000" w:type="pct"/>
        <w:tblCellMar>
          <w:left w:w="0" w:type="dxa"/>
          <w:right w:w="0" w:type="dxa"/>
        </w:tblCellMar>
        <w:tblLook w:val="04A0" w:firstRow="1" w:lastRow="0" w:firstColumn="1" w:lastColumn="0" w:noHBand="0" w:noVBand="1"/>
      </w:tblPr>
      <w:tblGrid>
        <w:gridCol w:w="1355"/>
        <w:gridCol w:w="359"/>
        <w:gridCol w:w="716"/>
        <w:gridCol w:w="2403"/>
        <w:gridCol w:w="359"/>
        <w:gridCol w:w="388"/>
        <w:gridCol w:w="389"/>
        <w:gridCol w:w="357"/>
        <w:gridCol w:w="370"/>
        <w:gridCol w:w="343"/>
        <w:gridCol w:w="344"/>
        <w:gridCol w:w="389"/>
        <w:gridCol w:w="646"/>
        <w:gridCol w:w="634"/>
      </w:tblGrid>
      <w:tr w:rsidR="00667FBC" w:rsidRPr="00C63514" w14:paraId="5E35FFD3" w14:textId="77777777" w:rsidTr="00E367BB">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7398A3" w14:textId="77777777" w:rsidR="00667FBC" w:rsidRPr="00C63514" w:rsidRDefault="00667FBC" w:rsidP="00E367BB">
            <w:pPr>
              <w:rPr>
                <w:sz w:val="10"/>
              </w:rPr>
            </w:pPr>
            <w:r w:rsidRPr="00C63514">
              <w:rPr>
                <w:sz w:val="10"/>
                <w:szCs w:val="20"/>
              </w:rPr>
              <w:t>25.NR_IIOT_URLLC_enh</w:t>
            </w:r>
          </w:p>
        </w:tc>
        <w:tc>
          <w:tcPr>
            <w:tcW w:w="1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359F6" w14:textId="77777777" w:rsidR="00667FBC" w:rsidRPr="00C63514" w:rsidRDefault="00667FBC" w:rsidP="00E367BB">
            <w:pPr>
              <w:rPr>
                <w:sz w:val="10"/>
              </w:rPr>
            </w:pPr>
            <w:r w:rsidRPr="00C63514">
              <w:rPr>
                <w:sz w:val="10"/>
                <w:szCs w:val="20"/>
              </w:rPr>
              <w:t>25-3a</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8F2DC6" w14:textId="77777777" w:rsidR="00667FBC" w:rsidRPr="00C63514" w:rsidRDefault="00667FBC" w:rsidP="00E367BB">
            <w:pPr>
              <w:rPr>
                <w:sz w:val="10"/>
              </w:rPr>
            </w:pPr>
            <w:r w:rsidRPr="00C63514">
              <w:rPr>
                <w:sz w:val="10"/>
                <w:szCs w:val="20"/>
              </w:rPr>
              <w:t xml:space="preserve">Repetitions for PUCCH format 0, 1, 2, 3 and 4 over multiple PUCCH </w:t>
            </w:r>
            <w:proofErr w:type="spellStart"/>
            <w:r w:rsidRPr="00C63514">
              <w:rPr>
                <w:sz w:val="10"/>
                <w:szCs w:val="20"/>
              </w:rPr>
              <w:t>subslots</w:t>
            </w:r>
            <w:proofErr w:type="spellEnd"/>
            <w:r w:rsidRPr="00C63514">
              <w:rPr>
                <w:sz w:val="10"/>
                <w:szCs w:val="20"/>
              </w:rPr>
              <w:t xml:space="preserve"> using dynamic repetition indication</w:t>
            </w:r>
          </w:p>
        </w:tc>
        <w:tc>
          <w:tcPr>
            <w:tcW w:w="13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DBE510" w14:textId="77777777" w:rsidR="00667FBC" w:rsidRPr="00C63514" w:rsidRDefault="00667FBC" w:rsidP="00E367BB">
            <w:pPr>
              <w:jc w:val="both"/>
              <w:rPr>
                <w:sz w:val="10"/>
              </w:rPr>
            </w:pPr>
            <w:r w:rsidRPr="00C63514">
              <w:rPr>
                <w:sz w:val="10"/>
                <w:szCs w:val="20"/>
              </w:rPr>
              <w:t xml:space="preserve">Repetitions for PUCCH format 0, 1, 2, 3 and 4 over multiple PUCCH </w:t>
            </w:r>
            <w:proofErr w:type="spellStart"/>
            <w:r w:rsidRPr="00C63514">
              <w:rPr>
                <w:sz w:val="10"/>
                <w:szCs w:val="20"/>
              </w:rPr>
              <w:t>subslots</w:t>
            </w:r>
            <w:proofErr w:type="spellEnd"/>
            <w:r w:rsidRPr="00C63514">
              <w:rPr>
                <w:sz w:val="10"/>
                <w:szCs w:val="20"/>
              </w:rPr>
              <w:t xml:space="preserve"> based on dynamic repetition indication.</w:t>
            </w:r>
          </w:p>
          <w:p w14:paraId="2BEF7260" w14:textId="77777777" w:rsidR="00667FBC" w:rsidRPr="00C63514" w:rsidRDefault="00667FBC" w:rsidP="00E367BB">
            <w:pPr>
              <w:jc w:val="both"/>
              <w:rPr>
                <w:sz w:val="10"/>
              </w:rPr>
            </w:pPr>
          </w:p>
          <w:p w14:paraId="1C03A55E" w14:textId="77777777" w:rsidR="00667FBC" w:rsidRPr="00C63514" w:rsidRDefault="00667FBC" w:rsidP="00E367BB">
            <w:pPr>
              <w:jc w:val="both"/>
              <w:rPr>
                <w:rFonts w:eastAsiaTheme="minorEastAsia"/>
                <w:b/>
                <w:sz w:val="10"/>
                <w:lang w:eastAsia="zh-CN"/>
              </w:rPr>
            </w:pPr>
            <w:r w:rsidRPr="00C63514">
              <w:rPr>
                <w:rFonts w:eastAsiaTheme="minorEastAsia"/>
                <w:b/>
                <w:color w:val="FF0000"/>
                <w:sz w:val="11"/>
                <w:lang w:eastAsia="zh-CN"/>
              </w:rPr>
              <w:t>Note: dynamic PUCCH repetition factor indication is only supported for HARQ-ACK</w:t>
            </w:r>
          </w:p>
        </w:tc>
        <w:tc>
          <w:tcPr>
            <w:tcW w:w="1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2EBCE7B" w14:textId="77777777" w:rsidR="00667FBC" w:rsidRPr="00C63514" w:rsidRDefault="00667FBC" w:rsidP="00E367BB">
            <w:pPr>
              <w:rPr>
                <w:sz w:val="10"/>
              </w:rPr>
            </w:pPr>
            <w:r w:rsidRPr="00C63514">
              <w:rPr>
                <w:color w:val="000000"/>
                <w:sz w:val="10"/>
                <w:szCs w:val="20"/>
              </w:rPr>
              <w:t>25-3</w:t>
            </w:r>
          </w:p>
          <w:p w14:paraId="3B5D1B87" w14:textId="77777777" w:rsidR="00667FBC" w:rsidRPr="00C63514" w:rsidRDefault="00667FBC" w:rsidP="00E367BB">
            <w:pPr>
              <w:rPr>
                <w:sz w:val="10"/>
              </w:rPr>
            </w:pPr>
            <w:r w:rsidRPr="00C63514">
              <w:rPr>
                <w:color w:val="000000"/>
                <w:sz w:val="10"/>
                <w:szCs w:val="20"/>
              </w:rPr>
              <w:t>30-5</w:t>
            </w:r>
          </w:p>
          <w:p w14:paraId="7DF5D185" w14:textId="77777777" w:rsidR="00667FBC" w:rsidRPr="00C63514" w:rsidRDefault="00667FBC" w:rsidP="00E367BB">
            <w:pPr>
              <w:rPr>
                <w:sz w:val="10"/>
              </w:rPr>
            </w:pPr>
            <w:r w:rsidRPr="00C63514">
              <w:rPr>
                <w:color w:val="000000"/>
                <w:sz w:val="10"/>
                <w:szCs w:val="20"/>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A73E675" w14:textId="77777777" w:rsidR="00667FBC" w:rsidRPr="00C63514" w:rsidRDefault="00667FBC" w:rsidP="00E367BB">
            <w:pPr>
              <w:rPr>
                <w:sz w:val="10"/>
              </w:rPr>
            </w:pPr>
            <w:r w:rsidRPr="00C63514">
              <w:rPr>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B5CFC2F" w14:textId="77777777" w:rsidR="00667FBC" w:rsidRPr="00C63514" w:rsidRDefault="00667FBC" w:rsidP="00E367BB">
            <w:pPr>
              <w:rPr>
                <w:sz w:val="10"/>
              </w:rPr>
            </w:pPr>
            <w:r w:rsidRPr="00C63514">
              <w:rPr>
                <w:color w:val="000000"/>
                <w:sz w:val="10"/>
                <w:szCs w:val="20"/>
              </w:rPr>
              <w:t>N/A</w:t>
            </w:r>
          </w:p>
        </w:tc>
        <w:tc>
          <w:tcPr>
            <w:tcW w:w="1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9435D35" w14:textId="77777777" w:rsidR="00667FBC" w:rsidRPr="00C63514" w:rsidRDefault="00667FBC" w:rsidP="00E367BB">
            <w:pPr>
              <w:rPr>
                <w:sz w:val="10"/>
              </w:rPr>
            </w:pPr>
            <w:r w:rsidRPr="00C63514">
              <w:rPr>
                <w:color w:val="000000"/>
                <w:sz w:val="10"/>
                <w:szCs w:val="20"/>
              </w:rPr>
              <w:t> </w:t>
            </w:r>
          </w:p>
        </w:tc>
        <w:tc>
          <w:tcPr>
            <w:tcW w:w="2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85B94B2" w14:textId="77777777" w:rsidR="00667FBC" w:rsidRPr="00C63514" w:rsidRDefault="00667FBC" w:rsidP="00E367BB">
            <w:pPr>
              <w:rPr>
                <w:sz w:val="10"/>
              </w:rPr>
            </w:pPr>
            <w:r w:rsidRPr="00C63514">
              <w:rPr>
                <w:color w:val="000000"/>
                <w:sz w:val="10"/>
                <w:szCs w:val="20"/>
              </w:rPr>
              <w:t>Per UE</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C642D5C" w14:textId="77777777" w:rsidR="00667FBC" w:rsidRPr="00C63514" w:rsidRDefault="00667FBC" w:rsidP="00E367BB">
            <w:pPr>
              <w:rPr>
                <w:sz w:val="10"/>
              </w:rPr>
            </w:pPr>
            <w:r w:rsidRPr="00C63514">
              <w:rPr>
                <w:color w:val="000000"/>
                <w:sz w:val="10"/>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A2CDAD7" w14:textId="77777777" w:rsidR="00667FBC" w:rsidRPr="00C63514" w:rsidRDefault="00667FBC" w:rsidP="00E367BB">
            <w:pPr>
              <w:rPr>
                <w:sz w:val="10"/>
              </w:rPr>
            </w:pPr>
            <w:r w:rsidRPr="00C63514">
              <w:rPr>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5D461B1" w14:textId="77777777" w:rsidR="00667FBC" w:rsidRPr="00C63514" w:rsidRDefault="00667FBC" w:rsidP="00E367BB">
            <w:pPr>
              <w:rPr>
                <w:sz w:val="10"/>
              </w:rPr>
            </w:pPr>
            <w:r w:rsidRPr="00C63514">
              <w:rPr>
                <w:color w:val="000000"/>
                <w:sz w:val="10"/>
                <w:szCs w:val="20"/>
              </w:rPr>
              <w:t>N/A</w:t>
            </w:r>
          </w:p>
        </w:tc>
        <w:tc>
          <w:tcPr>
            <w:tcW w:w="3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B4993E" w14:textId="77777777" w:rsidR="00667FBC" w:rsidRPr="00C63514" w:rsidRDefault="00667FBC" w:rsidP="00E367BB">
            <w:pPr>
              <w:rPr>
                <w:sz w:val="10"/>
              </w:rPr>
            </w:pPr>
            <w:r w:rsidRPr="00C63514">
              <w:rPr>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67C67A" w14:textId="77777777" w:rsidR="00667FBC" w:rsidRPr="00C63514" w:rsidRDefault="00667FBC" w:rsidP="00E367BB">
            <w:pPr>
              <w:rPr>
                <w:sz w:val="10"/>
              </w:rPr>
            </w:pPr>
            <w:r w:rsidRPr="00C63514">
              <w:rPr>
                <w:sz w:val="10"/>
                <w:szCs w:val="20"/>
              </w:rPr>
              <w:t>Optional with capability signaling</w:t>
            </w:r>
          </w:p>
        </w:tc>
      </w:tr>
    </w:tbl>
    <w:p w14:paraId="26D273F9" w14:textId="77777777" w:rsidR="00830862" w:rsidRPr="00C63514" w:rsidRDefault="00830862" w:rsidP="00830862">
      <w:pPr>
        <w:pStyle w:val="a0"/>
        <w:spacing w:beforeLines="50" w:before="120"/>
        <w:rPr>
          <w:rFonts w:eastAsiaTheme="minorEastAsia"/>
          <w:b/>
          <w:i/>
          <w:szCs w:val="20"/>
          <w:lang w:eastAsia="zh-CN"/>
        </w:rPr>
      </w:pPr>
      <w:r w:rsidRPr="00C63514">
        <w:rPr>
          <w:rFonts w:eastAsiaTheme="minorEastAsia"/>
          <w:b/>
          <w:i/>
          <w:szCs w:val="20"/>
          <w:lang w:eastAsia="zh-CN"/>
        </w:rPr>
        <w:lastRenderedPageBreak/>
        <w:t>Proposal 4: Modify FG 25-6 as:</w:t>
      </w:r>
    </w:p>
    <w:p w14:paraId="72B7D39D" w14:textId="77777777" w:rsidR="00830862" w:rsidRPr="00C63514" w:rsidRDefault="00830862" w:rsidP="00830862">
      <w:pPr>
        <w:pStyle w:val="a0"/>
        <w:numPr>
          <w:ilvl w:val="0"/>
          <w:numId w:val="38"/>
        </w:numPr>
        <w:spacing w:beforeLines="50" w:before="120"/>
        <w:rPr>
          <w:rFonts w:eastAsiaTheme="minorEastAsia"/>
          <w:b/>
          <w:i/>
          <w:szCs w:val="20"/>
          <w:lang w:eastAsia="zh-CN"/>
        </w:rPr>
      </w:pPr>
      <w:r w:rsidRPr="00C63514">
        <w:rPr>
          <w:rFonts w:eastAsiaTheme="minorEastAsia"/>
          <w:b/>
          <w:i/>
          <w:szCs w:val="20"/>
          <w:lang w:eastAsia="zh-CN"/>
        </w:rPr>
        <w:t>It is preferred not to use FG 10-16 as the prerequisite feature group for FG 25-6</w:t>
      </w:r>
    </w:p>
    <w:p w14:paraId="113E1986" w14:textId="77777777" w:rsidR="00830862" w:rsidRPr="00C63514" w:rsidRDefault="00830862" w:rsidP="00830862">
      <w:pPr>
        <w:pStyle w:val="a0"/>
        <w:numPr>
          <w:ilvl w:val="0"/>
          <w:numId w:val="38"/>
        </w:numPr>
        <w:spacing w:beforeLines="50" w:before="120"/>
        <w:rPr>
          <w:rFonts w:eastAsiaTheme="minorEastAsia"/>
          <w:b/>
          <w:i/>
          <w:szCs w:val="20"/>
          <w:lang w:eastAsia="zh-CN"/>
        </w:rPr>
      </w:pPr>
      <w:r w:rsidRPr="00C63514">
        <w:rPr>
          <w:rFonts w:eastAsiaTheme="minorEastAsia"/>
          <w:b/>
          <w:i/>
          <w:szCs w:val="20"/>
          <w:lang w:eastAsia="zh-CN"/>
        </w:rPr>
        <w:t>Change the wording “DCI format 1_1 and DCI format 1_2” in the components to “DCI format 1_1 and/or DCI format 1_2”</w:t>
      </w:r>
    </w:p>
    <w:p w14:paraId="1665DFB5" w14:textId="77777777" w:rsidR="00830862" w:rsidRPr="00C63514" w:rsidRDefault="00830862" w:rsidP="00830862">
      <w:pPr>
        <w:pStyle w:val="a0"/>
        <w:numPr>
          <w:ilvl w:val="0"/>
          <w:numId w:val="38"/>
        </w:numPr>
        <w:spacing w:beforeLines="50" w:before="120"/>
        <w:rPr>
          <w:rFonts w:eastAsiaTheme="minorEastAsia"/>
          <w:b/>
          <w:i/>
          <w:szCs w:val="20"/>
          <w:lang w:eastAsia="zh-CN"/>
        </w:rPr>
      </w:pPr>
      <w:r w:rsidRPr="00C63514">
        <w:rPr>
          <w:rFonts w:eastAsiaTheme="minorEastAsia"/>
          <w:b/>
          <w:i/>
          <w:szCs w:val="20"/>
          <w:lang w:eastAsia="zh-CN"/>
        </w:rPr>
        <w:t>Add FG 25-6a, 25-6b, 25-6c for handling of different maximum number of simultaneously configurable enhanced Type 3 CB</w:t>
      </w:r>
    </w:p>
    <w:tbl>
      <w:tblPr>
        <w:tblW w:w="5000" w:type="pct"/>
        <w:tblCellMar>
          <w:left w:w="0" w:type="dxa"/>
          <w:right w:w="0" w:type="dxa"/>
        </w:tblCellMar>
        <w:tblLook w:val="04A0" w:firstRow="1" w:lastRow="0" w:firstColumn="1" w:lastColumn="0" w:noHBand="0" w:noVBand="1"/>
      </w:tblPr>
      <w:tblGrid>
        <w:gridCol w:w="1216"/>
        <w:gridCol w:w="359"/>
        <w:gridCol w:w="732"/>
        <w:gridCol w:w="2356"/>
        <w:gridCol w:w="359"/>
        <w:gridCol w:w="388"/>
        <w:gridCol w:w="389"/>
        <w:gridCol w:w="287"/>
        <w:gridCol w:w="370"/>
        <w:gridCol w:w="343"/>
        <w:gridCol w:w="343"/>
        <w:gridCol w:w="389"/>
        <w:gridCol w:w="887"/>
        <w:gridCol w:w="634"/>
      </w:tblGrid>
      <w:tr w:rsidR="00830862" w:rsidRPr="00C63514" w14:paraId="782A696A" w14:textId="77777777" w:rsidTr="00EC3224">
        <w:trPr>
          <w:trHeight w:val="20"/>
        </w:trPr>
        <w:tc>
          <w:tcPr>
            <w:tcW w:w="67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D43D4CE" w14:textId="77777777" w:rsidR="00830862" w:rsidRPr="00C63514" w:rsidRDefault="00830862" w:rsidP="00935B77">
            <w:pPr>
              <w:rPr>
                <w:sz w:val="10"/>
                <w:szCs w:val="10"/>
              </w:rPr>
            </w:pPr>
            <w:r w:rsidRPr="00C63514">
              <w:rPr>
                <w:sz w:val="10"/>
                <w:szCs w:val="10"/>
              </w:rPr>
              <w:t xml:space="preserve">25. </w:t>
            </w:r>
            <w:proofErr w:type="spellStart"/>
            <w:r w:rsidRPr="00C63514">
              <w:rPr>
                <w:sz w:val="10"/>
                <w:szCs w:val="10"/>
              </w:rPr>
              <w:t>NR_IIOT_URLLC_enh</w:t>
            </w:r>
            <w:proofErr w:type="spellEnd"/>
          </w:p>
        </w:tc>
        <w:tc>
          <w:tcPr>
            <w:tcW w:w="199" w:type="pct"/>
            <w:tcBorders>
              <w:top w:val="nil"/>
              <w:left w:val="nil"/>
              <w:bottom w:val="single" w:sz="8" w:space="0" w:color="auto"/>
              <w:right w:val="single" w:sz="8" w:space="0" w:color="auto"/>
            </w:tcBorders>
            <w:tcMar>
              <w:top w:w="0" w:type="dxa"/>
              <w:left w:w="108" w:type="dxa"/>
              <w:bottom w:w="0" w:type="dxa"/>
              <w:right w:w="108" w:type="dxa"/>
            </w:tcMar>
          </w:tcPr>
          <w:p w14:paraId="0E47C991" w14:textId="77777777" w:rsidR="00830862" w:rsidRPr="00C63514" w:rsidRDefault="00830862" w:rsidP="00935B77">
            <w:pPr>
              <w:rPr>
                <w:sz w:val="10"/>
                <w:szCs w:val="10"/>
              </w:rPr>
            </w:pPr>
            <w:r w:rsidRPr="00C63514">
              <w:rPr>
                <w:sz w:val="10"/>
                <w:szCs w:val="10"/>
              </w:rPr>
              <w:t>25-6</w:t>
            </w:r>
          </w:p>
        </w:tc>
        <w:tc>
          <w:tcPr>
            <w:tcW w:w="405" w:type="pct"/>
            <w:tcBorders>
              <w:top w:val="nil"/>
              <w:left w:val="nil"/>
              <w:bottom w:val="single" w:sz="8" w:space="0" w:color="auto"/>
              <w:right w:val="single" w:sz="8" w:space="0" w:color="auto"/>
            </w:tcBorders>
            <w:tcMar>
              <w:top w:w="0" w:type="dxa"/>
              <w:left w:w="108" w:type="dxa"/>
              <w:bottom w:w="0" w:type="dxa"/>
              <w:right w:w="108" w:type="dxa"/>
            </w:tcMar>
          </w:tcPr>
          <w:p w14:paraId="730C7446" w14:textId="77777777" w:rsidR="00830862" w:rsidRPr="00C63514" w:rsidRDefault="00830862" w:rsidP="00935B77">
            <w:pPr>
              <w:rPr>
                <w:sz w:val="10"/>
                <w:szCs w:val="10"/>
              </w:rPr>
            </w:pPr>
            <w:r w:rsidRPr="00C63514">
              <w:rPr>
                <w:sz w:val="10"/>
                <w:szCs w:val="10"/>
              </w:rPr>
              <w:t xml:space="preserve">Enhanced type 3 HARQ-ACK codebook feedback </w:t>
            </w:r>
            <w:r w:rsidRPr="00C63514">
              <w:rPr>
                <w:b/>
                <w:color w:val="FF0000"/>
                <w:sz w:val="10"/>
                <w:szCs w:val="10"/>
              </w:rPr>
              <w:t>with maximum 1 configured Type 3 CB</w:t>
            </w:r>
          </w:p>
        </w:tc>
        <w:tc>
          <w:tcPr>
            <w:tcW w:w="130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3FD58EE6" w14:textId="77777777" w:rsidR="00830862" w:rsidRPr="00C63514" w:rsidRDefault="00830862" w:rsidP="00935B77">
            <w:pPr>
              <w:rPr>
                <w:sz w:val="10"/>
                <w:szCs w:val="10"/>
              </w:rPr>
            </w:pPr>
            <w:r w:rsidRPr="00C63514">
              <w:rPr>
                <w:color w:val="000000"/>
                <w:sz w:val="10"/>
                <w:szCs w:val="10"/>
              </w:rPr>
              <w:t>1. Support feedback of enhanced type 3 HARQ-ACK codebook, triggered by a DCI 1_1 and</w:t>
            </w:r>
            <w:r w:rsidRPr="00C63514">
              <w:rPr>
                <w:b/>
                <w:color w:val="FF0000"/>
                <w:sz w:val="13"/>
                <w:szCs w:val="10"/>
              </w:rPr>
              <w:t xml:space="preserve">/or </w:t>
            </w:r>
            <w:r w:rsidRPr="00C63514">
              <w:rPr>
                <w:color w:val="000000"/>
                <w:sz w:val="10"/>
                <w:szCs w:val="10"/>
              </w:rPr>
              <w:t>DCI format 1_2 (for a UE supporting DCI format 1_2, and 1-1)</w:t>
            </w:r>
          </w:p>
          <w:p w14:paraId="7ED7F5ED" w14:textId="77777777" w:rsidR="00830862" w:rsidRPr="00C63514" w:rsidRDefault="00830862" w:rsidP="00935B77">
            <w:pPr>
              <w:rPr>
                <w:sz w:val="10"/>
                <w:szCs w:val="10"/>
              </w:rPr>
            </w:pPr>
            <w:r w:rsidRPr="00C63514">
              <w:rPr>
                <w:color w:val="000000"/>
                <w:sz w:val="10"/>
                <w:szCs w:val="10"/>
              </w:rPr>
              <w:t>2. Support configuration of up to</w:t>
            </w:r>
            <w:r w:rsidRPr="00C63514">
              <w:rPr>
                <w:color w:val="000000" w:themeColor="text1"/>
                <w:sz w:val="10"/>
                <w:szCs w:val="10"/>
              </w:rPr>
              <w:t xml:space="preserve"> </w:t>
            </w:r>
            <w:r w:rsidRPr="00C63514">
              <w:rPr>
                <w:b/>
                <w:color w:val="FF0000"/>
                <w:sz w:val="13"/>
                <w:szCs w:val="10"/>
              </w:rPr>
              <w:t xml:space="preserve">1 </w:t>
            </w:r>
            <w:r w:rsidRPr="00C63514">
              <w:rPr>
                <w:color w:val="000000"/>
                <w:sz w:val="10"/>
                <w:szCs w:val="10"/>
              </w:rPr>
              <w:t>enhanced type 3 HARQ-ACK codebooks.</w:t>
            </w:r>
          </w:p>
          <w:p w14:paraId="3E028646" w14:textId="77777777" w:rsidR="00830862" w:rsidRPr="00C63514" w:rsidRDefault="00830862" w:rsidP="00935B77">
            <w:pPr>
              <w:rPr>
                <w:sz w:val="10"/>
                <w:szCs w:val="10"/>
              </w:rPr>
            </w:pPr>
            <w:r w:rsidRPr="00C63514">
              <w:rPr>
                <w:color w:val="000000"/>
                <w:sz w:val="10"/>
                <w:szCs w:val="10"/>
              </w:rPr>
              <w:t>3. Support transmission of enhanced type 3 HARQ-ACK codebook using the first or second PUCCH configuration based on PHY priority indication in the triggering DCI (for a UE supporting two HARQ-ACK codebooks / PUCCH config in 11-4)</w:t>
            </w:r>
          </w:p>
          <w:p w14:paraId="01E60AF8" w14:textId="77777777" w:rsidR="00830862" w:rsidRPr="00C63514" w:rsidRDefault="00830862" w:rsidP="00935B77">
            <w:pPr>
              <w:rPr>
                <w:color w:val="000000"/>
                <w:sz w:val="10"/>
                <w:szCs w:val="10"/>
              </w:rPr>
            </w:pPr>
          </w:p>
        </w:tc>
        <w:tc>
          <w:tcPr>
            <w:tcW w:w="19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713F6FE8" w14:textId="77777777" w:rsidR="00830862" w:rsidRPr="00C63514" w:rsidRDefault="00830862" w:rsidP="00935B77">
            <w:pPr>
              <w:rPr>
                <w:strike/>
                <w:color w:val="FF0000"/>
                <w:sz w:val="10"/>
                <w:szCs w:val="10"/>
              </w:rPr>
            </w:pPr>
            <w:r w:rsidRPr="00C63514">
              <w:rPr>
                <w:strike/>
                <w:color w:val="FF0000"/>
                <w:sz w:val="10"/>
                <w:szCs w:val="10"/>
              </w:rPr>
              <w:t>10-16</w:t>
            </w:r>
          </w:p>
          <w:p w14:paraId="29B510BE" w14:textId="77777777" w:rsidR="00830862" w:rsidRPr="00C63514" w:rsidRDefault="00830862" w:rsidP="00935B77">
            <w:pPr>
              <w:rPr>
                <w:strike/>
                <w:color w:val="FF0000"/>
                <w:sz w:val="10"/>
                <w:szCs w:val="10"/>
              </w:rPr>
            </w:pP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2250245D" w14:textId="77777777" w:rsidR="00830862" w:rsidRPr="00C63514" w:rsidRDefault="00830862" w:rsidP="00935B77">
            <w:pPr>
              <w:rPr>
                <w:color w:val="000000"/>
                <w:sz w:val="10"/>
                <w:szCs w:val="10"/>
              </w:rPr>
            </w:pPr>
            <w:r w:rsidRPr="00C63514">
              <w:rPr>
                <w:color w:val="000000"/>
                <w:sz w:val="10"/>
                <w:szCs w:val="10"/>
              </w:rPr>
              <w:t>Yes</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778FC75E" w14:textId="77777777" w:rsidR="00830862" w:rsidRPr="00C63514" w:rsidRDefault="00830862" w:rsidP="00935B77">
            <w:pPr>
              <w:rPr>
                <w:color w:val="000000"/>
                <w:sz w:val="10"/>
                <w:szCs w:val="10"/>
              </w:rPr>
            </w:pPr>
            <w:r w:rsidRPr="00C63514">
              <w:rPr>
                <w:color w:val="000000"/>
                <w:sz w:val="10"/>
                <w:szCs w:val="10"/>
              </w:rPr>
              <w:t>N/A</w:t>
            </w:r>
          </w:p>
        </w:tc>
        <w:tc>
          <w:tcPr>
            <w:tcW w:w="15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61E05B34" w14:textId="77777777" w:rsidR="00830862" w:rsidRPr="00C63514" w:rsidRDefault="00830862" w:rsidP="00935B77">
            <w:pPr>
              <w:rPr>
                <w:color w:val="000000"/>
                <w:sz w:val="10"/>
                <w:szCs w:val="10"/>
              </w:rPr>
            </w:pPr>
            <w:r w:rsidRPr="00C63514">
              <w:rPr>
                <w:color w:val="000000"/>
                <w:sz w:val="10"/>
                <w:szCs w:val="10"/>
              </w:rPr>
              <w:t> </w:t>
            </w:r>
          </w:p>
        </w:tc>
        <w:tc>
          <w:tcPr>
            <w:tcW w:w="20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7717D60B" w14:textId="77777777" w:rsidR="00830862" w:rsidRPr="00C63514" w:rsidRDefault="00830862" w:rsidP="00935B77">
            <w:pPr>
              <w:rPr>
                <w:color w:val="000000"/>
                <w:sz w:val="10"/>
                <w:szCs w:val="10"/>
              </w:rPr>
            </w:pPr>
            <w:r w:rsidRPr="00C63514">
              <w:rPr>
                <w:color w:val="000000"/>
                <w:sz w:val="10"/>
                <w:szCs w:val="10"/>
              </w:rPr>
              <w:t>Per UE</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687B635F" w14:textId="77777777" w:rsidR="00830862" w:rsidRPr="00C63514" w:rsidRDefault="00830862" w:rsidP="00935B77">
            <w:pPr>
              <w:rPr>
                <w:color w:val="000000"/>
                <w:sz w:val="10"/>
                <w:szCs w:val="10"/>
              </w:rPr>
            </w:pPr>
            <w:r w:rsidRPr="00C63514">
              <w:rPr>
                <w:color w:val="000000"/>
                <w:sz w:val="10"/>
                <w:szCs w:val="10"/>
              </w:rPr>
              <w:t>No</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60A02B9F" w14:textId="77777777" w:rsidR="00830862" w:rsidRPr="00C63514" w:rsidRDefault="00830862" w:rsidP="00935B77">
            <w:pPr>
              <w:rPr>
                <w:color w:val="000000"/>
                <w:sz w:val="10"/>
                <w:szCs w:val="10"/>
              </w:rPr>
            </w:pPr>
            <w:r w:rsidRPr="00C63514">
              <w:rPr>
                <w:color w:val="000000"/>
                <w:sz w:val="10"/>
                <w:szCs w:val="10"/>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7BB6531E" w14:textId="77777777" w:rsidR="00830862" w:rsidRPr="00C63514" w:rsidRDefault="00830862" w:rsidP="00935B77">
            <w:pPr>
              <w:rPr>
                <w:color w:val="000000"/>
                <w:sz w:val="10"/>
                <w:szCs w:val="10"/>
              </w:rPr>
            </w:pPr>
            <w:r w:rsidRPr="00C63514">
              <w:rPr>
                <w:color w:val="000000"/>
                <w:sz w:val="10"/>
                <w:szCs w:val="10"/>
              </w:rPr>
              <w:t>N/A</w:t>
            </w:r>
          </w:p>
        </w:tc>
        <w:tc>
          <w:tcPr>
            <w:tcW w:w="4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C9F965E" w14:textId="77777777" w:rsidR="00830862" w:rsidRPr="00C63514" w:rsidRDefault="00830862" w:rsidP="00935B77">
            <w:pPr>
              <w:rPr>
                <w:strike/>
                <w:color w:val="FF0000"/>
                <w:sz w:val="10"/>
                <w:szCs w:val="10"/>
              </w:rPr>
            </w:pPr>
            <w:r w:rsidRPr="00C63514">
              <w:rPr>
                <w:strike/>
                <w:color w:val="FF0000"/>
                <w:sz w:val="10"/>
                <w:szCs w:val="10"/>
              </w:rPr>
              <w:t>For component 2, the UE indicates its capability in the number of enhanced type 3 HARQ-ACK codebooks: {</w:t>
            </w:r>
            <w:proofErr w:type="gramStart"/>
            <w:r w:rsidRPr="00C63514">
              <w:rPr>
                <w:strike/>
                <w:color w:val="FF0000"/>
                <w:sz w:val="10"/>
                <w:szCs w:val="10"/>
              </w:rPr>
              <w:t>1,...</w:t>
            </w:r>
            <w:proofErr w:type="gramEnd"/>
            <w:r w:rsidRPr="00C63514">
              <w:rPr>
                <w:strike/>
                <w:color w:val="FF0000"/>
                <w:sz w:val="10"/>
                <w:szCs w:val="10"/>
              </w:rPr>
              <w:t xml:space="preserve">,X}, </w:t>
            </w:r>
          </w:p>
          <w:p w14:paraId="3158605A" w14:textId="77777777" w:rsidR="00830862" w:rsidRPr="00C63514" w:rsidRDefault="00830862" w:rsidP="00935B77">
            <w:pPr>
              <w:rPr>
                <w:color w:val="000000"/>
                <w:sz w:val="10"/>
                <w:szCs w:val="10"/>
              </w:rPr>
            </w:pPr>
            <w:r w:rsidRPr="00C63514">
              <w:rPr>
                <w:strike/>
                <w:color w:val="FF0000"/>
                <w:sz w:val="10"/>
                <w:szCs w:val="10"/>
              </w:rPr>
              <w:t>For component 3, the dynamic indication is only supported if the UE for component 2 supports more than one enhanced type 3 HARQ-ACK codebook to be configured</w:t>
            </w:r>
          </w:p>
        </w:tc>
        <w:tc>
          <w:tcPr>
            <w:tcW w:w="350" w:type="pct"/>
            <w:tcBorders>
              <w:top w:val="nil"/>
              <w:left w:val="nil"/>
              <w:bottom w:val="single" w:sz="8" w:space="0" w:color="auto"/>
              <w:right w:val="single" w:sz="8" w:space="0" w:color="auto"/>
            </w:tcBorders>
            <w:tcMar>
              <w:top w:w="0" w:type="dxa"/>
              <w:left w:w="108" w:type="dxa"/>
              <w:bottom w:w="0" w:type="dxa"/>
              <w:right w:w="108" w:type="dxa"/>
            </w:tcMar>
          </w:tcPr>
          <w:p w14:paraId="26752C1F" w14:textId="77777777" w:rsidR="00830862" w:rsidRPr="00C63514" w:rsidRDefault="00830862" w:rsidP="00935B77">
            <w:pPr>
              <w:rPr>
                <w:sz w:val="10"/>
                <w:szCs w:val="10"/>
              </w:rPr>
            </w:pPr>
            <w:r w:rsidRPr="00C63514">
              <w:rPr>
                <w:sz w:val="10"/>
                <w:szCs w:val="10"/>
              </w:rPr>
              <w:t>Optional with capability signaling</w:t>
            </w:r>
          </w:p>
        </w:tc>
      </w:tr>
      <w:tr w:rsidR="00830862" w:rsidRPr="00C63514" w14:paraId="04E49568" w14:textId="77777777" w:rsidTr="00EC3224">
        <w:trPr>
          <w:trHeight w:val="20"/>
        </w:trPr>
        <w:tc>
          <w:tcPr>
            <w:tcW w:w="67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E1B04A4" w14:textId="77777777" w:rsidR="00830862" w:rsidRPr="00C63514" w:rsidRDefault="00830862" w:rsidP="00935B77">
            <w:pPr>
              <w:rPr>
                <w:sz w:val="10"/>
                <w:szCs w:val="10"/>
              </w:rPr>
            </w:pPr>
            <w:r w:rsidRPr="00C63514">
              <w:rPr>
                <w:sz w:val="10"/>
                <w:szCs w:val="10"/>
              </w:rPr>
              <w:t xml:space="preserve">25. </w:t>
            </w:r>
            <w:proofErr w:type="spellStart"/>
            <w:r w:rsidRPr="00C63514">
              <w:rPr>
                <w:sz w:val="10"/>
                <w:szCs w:val="10"/>
              </w:rPr>
              <w:t>NR_IIOT_URLLC_enh</w:t>
            </w:r>
            <w:proofErr w:type="spellEnd"/>
          </w:p>
        </w:tc>
        <w:tc>
          <w:tcPr>
            <w:tcW w:w="199" w:type="pct"/>
            <w:tcBorders>
              <w:top w:val="nil"/>
              <w:left w:val="nil"/>
              <w:bottom w:val="single" w:sz="8" w:space="0" w:color="auto"/>
              <w:right w:val="single" w:sz="8" w:space="0" w:color="auto"/>
            </w:tcBorders>
            <w:tcMar>
              <w:top w:w="0" w:type="dxa"/>
              <w:left w:w="108" w:type="dxa"/>
              <w:bottom w:w="0" w:type="dxa"/>
              <w:right w:w="108" w:type="dxa"/>
            </w:tcMar>
          </w:tcPr>
          <w:p w14:paraId="3D8DC83E" w14:textId="77777777" w:rsidR="00830862" w:rsidRPr="00C63514" w:rsidRDefault="00830862" w:rsidP="00935B77">
            <w:pPr>
              <w:rPr>
                <w:sz w:val="10"/>
                <w:szCs w:val="10"/>
              </w:rPr>
            </w:pPr>
            <w:r w:rsidRPr="00C63514">
              <w:rPr>
                <w:sz w:val="10"/>
                <w:szCs w:val="10"/>
              </w:rPr>
              <w:t>25-6a</w:t>
            </w:r>
          </w:p>
        </w:tc>
        <w:tc>
          <w:tcPr>
            <w:tcW w:w="405" w:type="pct"/>
            <w:tcBorders>
              <w:top w:val="nil"/>
              <w:left w:val="nil"/>
              <w:bottom w:val="single" w:sz="8" w:space="0" w:color="auto"/>
              <w:right w:val="single" w:sz="8" w:space="0" w:color="auto"/>
            </w:tcBorders>
            <w:tcMar>
              <w:top w:w="0" w:type="dxa"/>
              <w:left w:w="108" w:type="dxa"/>
              <w:bottom w:w="0" w:type="dxa"/>
              <w:right w:w="108" w:type="dxa"/>
            </w:tcMar>
          </w:tcPr>
          <w:p w14:paraId="0347C300" w14:textId="77777777" w:rsidR="00830862" w:rsidRPr="00C63514" w:rsidRDefault="00830862" w:rsidP="00935B77">
            <w:pPr>
              <w:rPr>
                <w:sz w:val="10"/>
                <w:szCs w:val="10"/>
              </w:rPr>
            </w:pPr>
            <w:r w:rsidRPr="00C63514">
              <w:rPr>
                <w:sz w:val="10"/>
                <w:szCs w:val="10"/>
              </w:rPr>
              <w:t>Enhanced type 3 HARQ-ACK codebook feedback</w:t>
            </w:r>
            <w:r w:rsidRPr="00C63514">
              <w:rPr>
                <w:b/>
                <w:color w:val="FF0000"/>
                <w:sz w:val="10"/>
                <w:szCs w:val="10"/>
              </w:rPr>
              <w:t xml:space="preserve"> with maximum 2 configured Type 3 CB</w:t>
            </w:r>
          </w:p>
        </w:tc>
        <w:tc>
          <w:tcPr>
            <w:tcW w:w="130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73108D9F" w14:textId="77777777" w:rsidR="00830862" w:rsidRPr="00C63514" w:rsidRDefault="00830862" w:rsidP="00935B77">
            <w:pPr>
              <w:rPr>
                <w:sz w:val="10"/>
                <w:szCs w:val="10"/>
              </w:rPr>
            </w:pPr>
            <w:r w:rsidRPr="00C63514">
              <w:rPr>
                <w:color w:val="000000"/>
                <w:sz w:val="10"/>
                <w:szCs w:val="10"/>
              </w:rPr>
              <w:t>1. Support feedback of enhanced type 3 HARQ-ACK codebook, triggered by a DCI 1_1 and</w:t>
            </w:r>
            <w:r w:rsidRPr="00C63514">
              <w:rPr>
                <w:b/>
                <w:color w:val="FF0000"/>
                <w:sz w:val="13"/>
                <w:szCs w:val="10"/>
              </w:rPr>
              <w:t xml:space="preserve">/or </w:t>
            </w:r>
            <w:r w:rsidRPr="00C63514">
              <w:rPr>
                <w:color w:val="000000"/>
                <w:sz w:val="10"/>
                <w:szCs w:val="10"/>
              </w:rPr>
              <w:t>DCI format 1_2 (for a UE supporting DCI format 1_2, and 1-1)</w:t>
            </w:r>
          </w:p>
          <w:p w14:paraId="5D15F690" w14:textId="77777777" w:rsidR="00830862" w:rsidRPr="00C63514" w:rsidRDefault="00830862" w:rsidP="00935B77">
            <w:pPr>
              <w:rPr>
                <w:sz w:val="10"/>
                <w:szCs w:val="10"/>
              </w:rPr>
            </w:pPr>
            <w:r w:rsidRPr="00C63514">
              <w:rPr>
                <w:color w:val="000000"/>
                <w:sz w:val="10"/>
                <w:szCs w:val="10"/>
              </w:rPr>
              <w:t>2. Support configuration of up to</w:t>
            </w:r>
            <w:r w:rsidRPr="00C63514">
              <w:rPr>
                <w:b/>
                <w:color w:val="FF0000"/>
                <w:sz w:val="11"/>
                <w:szCs w:val="10"/>
              </w:rPr>
              <w:t xml:space="preserve"> 2</w:t>
            </w:r>
            <w:r w:rsidRPr="00C63514">
              <w:rPr>
                <w:color w:val="000000" w:themeColor="text1"/>
                <w:sz w:val="10"/>
                <w:szCs w:val="10"/>
              </w:rPr>
              <w:t xml:space="preserve"> </w:t>
            </w:r>
            <w:r w:rsidRPr="00C63514">
              <w:rPr>
                <w:color w:val="000000"/>
                <w:sz w:val="10"/>
                <w:szCs w:val="10"/>
              </w:rPr>
              <w:t>enhanced type 3 HARQ-ACK codebooks.</w:t>
            </w:r>
          </w:p>
          <w:p w14:paraId="2EA0CF26" w14:textId="77777777" w:rsidR="00830862" w:rsidRPr="00C63514" w:rsidRDefault="00830862" w:rsidP="00935B77">
            <w:pPr>
              <w:rPr>
                <w:sz w:val="10"/>
                <w:szCs w:val="10"/>
              </w:rPr>
            </w:pPr>
            <w:r w:rsidRPr="00C63514">
              <w:rPr>
                <w:color w:val="000000"/>
                <w:sz w:val="10"/>
                <w:szCs w:val="10"/>
              </w:rPr>
              <w:t>3. Support feedback of a dynamically selected enhanced type 3 HARQ-ACK codebook based on triggering information in DCI 1_1 and</w:t>
            </w:r>
            <w:r w:rsidRPr="00C63514">
              <w:rPr>
                <w:b/>
                <w:color w:val="FF0000"/>
                <w:sz w:val="13"/>
                <w:szCs w:val="10"/>
              </w:rPr>
              <w:t>/or</w:t>
            </w:r>
            <w:r w:rsidRPr="00C63514">
              <w:rPr>
                <w:color w:val="000000"/>
                <w:sz w:val="10"/>
                <w:szCs w:val="10"/>
              </w:rPr>
              <w:t xml:space="preserve"> DCI 1_2 (for a UE supporting DCI format 1_2, 11-1)</w:t>
            </w:r>
          </w:p>
          <w:p w14:paraId="6A37C0AA" w14:textId="77777777" w:rsidR="00830862" w:rsidRPr="00C63514" w:rsidRDefault="00830862" w:rsidP="00935B77">
            <w:pPr>
              <w:rPr>
                <w:sz w:val="10"/>
                <w:szCs w:val="10"/>
              </w:rPr>
            </w:pPr>
            <w:r w:rsidRPr="00C63514">
              <w:rPr>
                <w:color w:val="000000"/>
                <w:sz w:val="10"/>
                <w:szCs w:val="10"/>
              </w:rPr>
              <w:t>4. Support transmission of enhanced type 3 HARQ-ACK codebook using the first or second PUCCH configuration based on PHY priority indication in the triggering DCI (for a UE supporting two HARQ-ACK codebooks / PUCCH config in 11-4)</w:t>
            </w:r>
          </w:p>
          <w:p w14:paraId="77E72E1E" w14:textId="77777777" w:rsidR="00830862" w:rsidRPr="00C63514" w:rsidRDefault="00830862" w:rsidP="00935B77">
            <w:pPr>
              <w:rPr>
                <w:color w:val="000000"/>
                <w:sz w:val="10"/>
                <w:szCs w:val="10"/>
              </w:rPr>
            </w:pPr>
          </w:p>
        </w:tc>
        <w:tc>
          <w:tcPr>
            <w:tcW w:w="19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7AE13878" w14:textId="77777777" w:rsidR="00830862" w:rsidRPr="00C63514" w:rsidRDefault="00830862" w:rsidP="00935B77">
            <w:pPr>
              <w:rPr>
                <w:strike/>
                <w:color w:val="FF0000"/>
                <w:sz w:val="10"/>
                <w:szCs w:val="10"/>
              </w:rPr>
            </w:pPr>
            <w:r w:rsidRPr="00C63514">
              <w:rPr>
                <w:strike/>
                <w:color w:val="FF0000"/>
                <w:sz w:val="10"/>
                <w:szCs w:val="10"/>
              </w:rPr>
              <w:t>10-16</w:t>
            </w:r>
          </w:p>
          <w:p w14:paraId="2D40524D" w14:textId="77777777" w:rsidR="00830862" w:rsidRPr="00C63514" w:rsidRDefault="00830862" w:rsidP="00935B77">
            <w:pPr>
              <w:rPr>
                <w:strike/>
                <w:color w:val="FF0000"/>
                <w:sz w:val="10"/>
                <w:szCs w:val="10"/>
              </w:rPr>
            </w:pP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7A20D72" w14:textId="77777777" w:rsidR="00830862" w:rsidRPr="00C63514" w:rsidRDefault="00830862" w:rsidP="00935B77">
            <w:pPr>
              <w:rPr>
                <w:color w:val="000000"/>
                <w:sz w:val="10"/>
                <w:szCs w:val="10"/>
              </w:rPr>
            </w:pPr>
            <w:r w:rsidRPr="00C63514">
              <w:rPr>
                <w:color w:val="000000"/>
                <w:sz w:val="10"/>
                <w:szCs w:val="10"/>
              </w:rPr>
              <w:t>Yes</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3EEA8E1A" w14:textId="77777777" w:rsidR="00830862" w:rsidRPr="00C63514" w:rsidRDefault="00830862" w:rsidP="00935B77">
            <w:pPr>
              <w:rPr>
                <w:color w:val="000000"/>
                <w:sz w:val="10"/>
                <w:szCs w:val="10"/>
              </w:rPr>
            </w:pPr>
            <w:r w:rsidRPr="00C63514">
              <w:rPr>
                <w:color w:val="000000"/>
                <w:sz w:val="10"/>
                <w:szCs w:val="10"/>
              </w:rPr>
              <w:t>N/A</w:t>
            </w:r>
          </w:p>
        </w:tc>
        <w:tc>
          <w:tcPr>
            <w:tcW w:w="15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475A646B" w14:textId="77777777" w:rsidR="00830862" w:rsidRPr="00C63514" w:rsidRDefault="00830862" w:rsidP="00935B77">
            <w:pPr>
              <w:rPr>
                <w:color w:val="000000"/>
                <w:sz w:val="10"/>
                <w:szCs w:val="10"/>
              </w:rPr>
            </w:pPr>
            <w:r w:rsidRPr="00C63514">
              <w:rPr>
                <w:color w:val="000000"/>
                <w:sz w:val="10"/>
                <w:szCs w:val="10"/>
              </w:rPr>
              <w:t> </w:t>
            </w:r>
          </w:p>
        </w:tc>
        <w:tc>
          <w:tcPr>
            <w:tcW w:w="20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71CB4911" w14:textId="77777777" w:rsidR="00830862" w:rsidRPr="00C63514" w:rsidRDefault="00830862" w:rsidP="00935B77">
            <w:pPr>
              <w:rPr>
                <w:color w:val="000000"/>
                <w:sz w:val="10"/>
                <w:szCs w:val="10"/>
              </w:rPr>
            </w:pPr>
            <w:r w:rsidRPr="00C63514">
              <w:rPr>
                <w:color w:val="000000"/>
                <w:sz w:val="10"/>
                <w:szCs w:val="10"/>
              </w:rPr>
              <w:t>Per UE</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EBEF61B" w14:textId="77777777" w:rsidR="00830862" w:rsidRPr="00C63514" w:rsidRDefault="00830862" w:rsidP="00935B77">
            <w:pPr>
              <w:rPr>
                <w:color w:val="000000"/>
                <w:sz w:val="10"/>
                <w:szCs w:val="10"/>
              </w:rPr>
            </w:pPr>
            <w:r w:rsidRPr="00C63514">
              <w:rPr>
                <w:color w:val="000000"/>
                <w:sz w:val="10"/>
                <w:szCs w:val="10"/>
              </w:rPr>
              <w:t>No</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EF43710" w14:textId="77777777" w:rsidR="00830862" w:rsidRPr="00C63514" w:rsidRDefault="00830862" w:rsidP="00935B77">
            <w:pPr>
              <w:rPr>
                <w:color w:val="000000"/>
                <w:sz w:val="10"/>
                <w:szCs w:val="10"/>
              </w:rPr>
            </w:pPr>
            <w:r w:rsidRPr="00C63514">
              <w:rPr>
                <w:color w:val="000000"/>
                <w:sz w:val="10"/>
                <w:szCs w:val="10"/>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9F11EB5" w14:textId="77777777" w:rsidR="00830862" w:rsidRPr="00C63514" w:rsidRDefault="00830862" w:rsidP="00935B77">
            <w:pPr>
              <w:rPr>
                <w:color w:val="000000"/>
                <w:sz w:val="10"/>
                <w:szCs w:val="10"/>
              </w:rPr>
            </w:pPr>
            <w:r w:rsidRPr="00C63514">
              <w:rPr>
                <w:color w:val="000000"/>
                <w:sz w:val="10"/>
                <w:szCs w:val="10"/>
              </w:rPr>
              <w:t>N/A</w:t>
            </w:r>
          </w:p>
        </w:tc>
        <w:tc>
          <w:tcPr>
            <w:tcW w:w="4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5233BA94" w14:textId="77777777" w:rsidR="00830862" w:rsidRPr="00C63514" w:rsidRDefault="00830862" w:rsidP="00935B77">
            <w:pPr>
              <w:rPr>
                <w:strike/>
                <w:color w:val="FF0000"/>
                <w:sz w:val="10"/>
                <w:szCs w:val="10"/>
              </w:rPr>
            </w:pPr>
            <w:r w:rsidRPr="00C63514">
              <w:rPr>
                <w:strike/>
                <w:color w:val="FF0000"/>
                <w:sz w:val="10"/>
                <w:szCs w:val="10"/>
              </w:rPr>
              <w:t>For component 2, the UE indicates its capability in the number of enhanced type 3 HARQ-ACK codebooks: {</w:t>
            </w:r>
            <w:proofErr w:type="gramStart"/>
            <w:r w:rsidRPr="00C63514">
              <w:rPr>
                <w:strike/>
                <w:color w:val="FF0000"/>
                <w:sz w:val="10"/>
                <w:szCs w:val="10"/>
              </w:rPr>
              <w:t>1,...</w:t>
            </w:r>
            <w:proofErr w:type="gramEnd"/>
            <w:r w:rsidRPr="00C63514">
              <w:rPr>
                <w:strike/>
                <w:color w:val="FF0000"/>
                <w:sz w:val="10"/>
                <w:szCs w:val="10"/>
              </w:rPr>
              <w:t xml:space="preserve">,X}, </w:t>
            </w:r>
          </w:p>
          <w:p w14:paraId="25899BC8" w14:textId="77777777" w:rsidR="00830862" w:rsidRPr="00C63514" w:rsidRDefault="00830862" w:rsidP="00935B77">
            <w:pPr>
              <w:rPr>
                <w:strike/>
                <w:color w:val="000000"/>
                <w:sz w:val="10"/>
                <w:szCs w:val="10"/>
              </w:rPr>
            </w:pPr>
            <w:r w:rsidRPr="00C63514">
              <w:rPr>
                <w:strike/>
                <w:color w:val="FF0000"/>
                <w:sz w:val="10"/>
                <w:szCs w:val="10"/>
              </w:rPr>
              <w:t>For component 3, the dynamic indication is only supported if the UE for component 2 supports more than one enhanced type 3 HARQ-ACK codebook to be configured</w:t>
            </w:r>
          </w:p>
        </w:tc>
        <w:tc>
          <w:tcPr>
            <w:tcW w:w="350" w:type="pct"/>
            <w:tcBorders>
              <w:top w:val="nil"/>
              <w:left w:val="nil"/>
              <w:bottom w:val="single" w:sz="8" w:space="0" w:color="auto"/>
              <w:right w:val="single" w:sz="8" w:space="0" w:color="auto"/>
            </w:tcBorders>
            <w:tcMar>
              <w:top w:w="0" w:type="dxa"/>
              <w:left w:w="108" w:type="dxa"/>
              <w:bottom w:w="0" w:type="dxa"/>
              <w:right w:w="108" w:type="dxa"/>
            </w:tcMar>
          </w:tcPr>
          <w:p w14:paraId="2B29FD3B" w14:textId="77777777" w:rsidR="00830862" w:rsidRPr="00C63514" w:rsidRDefault="00830862" w:rsidP="00935B77">
            <w:pPr>
              <w:rPr>
                <w:sz w:val="10"/>
                <w:szCs w:val="10"/>
              </w:rPr>
            </w:pPr>
            <w:r w:rsidRPr="00C63514">
              <w:rPr>
                <w:sz w:val="10"/>
                <w:szCs w:val="10"/>
              </w:rPr>
              <w:t>Optional with capability signaling</w:t>
            </w:r>
          </w:p>
        </w:tc>
      </w:tr>
      <w:tr w:rsidR="00830862" w:rsidRPr="00C63514" w14:paraId="5CBDD7AE" w14:textId="77777777" w:rsidTr="00EC3224">
        <w:trPr>
          <w:trHeight w:val="20"/>
        </w:trPr>
        <w:tc>
          <w:tcPr>
            <w:tcW w:w="67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0446982" w14:textId="77777777" w:rsidR="00830862" w:rsidRPr="00C63514" w:rsidRDefault="00830862" w:rsidP="00935B77">
            <w:pPr>
              <w:rPr>
                <w:sz w:val="10"/>
                <w:szCs w:val="10"/>
              </w:rPr>
            </w:pPr>
            <w:r w:rsidRPr="00C63514">
              <w:rPr>
                <w:sz w:val="10"/>
                <w:szCs w:val="10"/>
              </w:rPr>
              <w:t xml:space="preserve">25. </w:t>
            </w:r>
            <w:proofErr w:type="spellStart"/>
            <w:r w:rsidRPr="00C63514">
              <w:rPr>
                <w:sz w:val="10"/>
                <w:szCs w:val="10"/>
              </w:rPr>
              <w:t>NR_IIOT_URLLC_enh</w:t>
            </w:r>
            <w:proofErr w:type="spellEnd"/>
          </w:p>
        </w:tc>
        <w:tc>
          <w:tcPr>
            <w:tcW w:w="199" w:type="pct"/>
            <w:tcBorders>
              <w:top w:val="nil"/>
              <w:left w:val="nil"/>
              <w:bottom w:val="single" w:sz="8" w:space="0" w:color="auto"/>
              <w:right w:val="single" w:sz="8" w:space="0" w:color="auto"/>
            </w:tcBorders>
            <w:tcMar>
              <w:top w:w="0" w:type="dxa"/>
              <w:left w:w="108" w:type="dxa"/>
              <w:bottom w:w="0" w:type="dxa"/>
              <w:right w:w="108" w:type="dxa"/>
            </w:tcMar>
          </w:tcPr>
          <w:p w14:paraId="6B9078F0" w14:textId="77777777" w:rsidR="00830862" w:rsidRPr="00C63514" w:rsidRDefault="00830862" w:rsidP="00935B77">
            <w:pPr>
              <w:rPr>
                <w:sz w:val="10"/>
                <w:szCs w:val="10"/>
              </w:rPr>
            </w:pPr>
            <w:r w:rsidRPr="00C63514">
              <w:rPr>
                <w:sz w:val="10"/>
                <w:szCs w:val="10"/>
              </w:rPr>
              <w:t>25-6b</w:t>
            </w:r>
          </w:p>
        </w:tc>
        <w:tc>
          <w:tcPr>
            <w:tcW w:w="405" w:type="pct"/>
            <w:tcBorders>
              <w:top w:val="nil"/>
              <w:left w:val="nil"/>
              <w:bottom w:val="single" w:sz="8" w:space="0" w:color="auto"/>
              <w:right w:val="single" w:sz="8" w:space="0" w:color="auto"/>
            </w:tcBorders>
            <w:tcMar>
              <w:top w:w="0" w:type="dxa"/>
              <w:left w:w="108" w:type="dxa"/>
              <w:bottom w:w="0" w:type="dxa"/>
              <w:right w:w="108" w:type="dxa"/>
            </w:tcMar>
          </w:tcPr>
          <w:p w14:paraId="207C91CA" w14:textId="77777777" w:rsidR="00830862" w:rsidRPr="00C63514" w:rsidRDefault="00830862" w:rsidP="00935B77">
            <w:pPr>
              <w:rPr>
                <w:sz w:val="10"/>
                <w:szCs w:val="10"/>
              </w:rPr>
            </w:pPr>
            <w:r w:rsidRPr="00C63514">
              <w:rPr>
                <w:sz w:val="10"/>
                <w:szCs w:val="10"/>
              </w:rPr>
              <w:t>Enhanced type 3 HARQ-ACK codebook feedback</w:t>
            </w:r>
          </w:p>
          <w:p w14:paraId="65F1BCEF" w14:textId="77777777" w:rsidR="00830862" w:rsidRPr="00C63514" w:rsidRDefault="00830862" w:rsidP="00935B77">
            <w:pPr>
              <w:rPr>
                <w:sz w:val="10"/>
                <w:szCs w:val="10"/>
              </w:rPr>
            </w:pPr>
            <w:r w:rsidRPr="00C63514">
              <w:rPr>
                <w:b/>
                <w:color w:val="FF0000"/>
                <w:sz w:val="10"/>
                <w:szCs w:val="10"/>
              </w:rPr>
              <w:t>with maximum 4 configured Type 3 CB</w:t>
            </w:r>
          </w:p>
        </w:tc>
        <w:tc>
          <w:tcPr>
            <w:tcW w:w="130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05EA12C4" w14:textId="77777777" w:rsidR="00830862" w:rsidRPr="00C63514" w:rsidRDefault="00830862" w:rsidP="00935B77">
            <w:pPr>
              <w:rPr>
                <w:sz w:val="10"/>
                <w:szCs w:val="10"/>
              </w:rPr>
            </w:pPr>
            <w:r w:rsidRPr="00C63514">
              <w:rPr>
                <w:color w:val="000000"/>
                <w:sz w:val="10"/>
                <w:szCs w:val="10"/>
              </w:rPr>
              <w:t>1. Support feedback of enhanced type 3 HARQ-ACK codebook, triggered by a DCI 1_1 and</w:t>
            </w:r>
            <w:r w:rsidRPr="00C63514">
              <w:rPr>
                <w:b/>
                <w:color w:val="FF0000"/>
                <w:sz w:val="13"/>
                <w:szCs w:val="10"/>
              </w:rPr>
              <w:t xml:space="preserve">/or </w:t>
            </w:r>
            <w:r w:rsidRPr="00C63514">
              <w:rPr>
                <w:color w:val="000000"/>
                <w:sz w:val="10"/>
                <w:szCs w:val="10"/>
              </w:rPr>
              <w:t>DCI format 1_2 (for a UE supporting DCI format 1_2, and 1-1)</w:t>
            </w:r>
          </w:p>
          <w:p w14:paraId="7FDE98EE" w14:textId="77777777" w:rsidR="00830862" w:rsidRPr="00C63514" w:rsidRDefault="00830862" w:rsidP="00935B77">
            <w:pPr>
              <w:rPr>
                <w:sz w:val="10"/>
                <w:szCs w:val="10"/>
              </w:rPr>
            </w:pPr>
            <w:r w:rsidRPr="00C63514">
              <w:rPr>
                <w:color w:val="000000"/>
                <w:sz w:val="10"/>
                <w:szCs w:val="10"/>
              </w:rPr>
              <w:t>2. Support configuration of up to</w:t>
            </w:r>
            <w:r w:rsidRPr="00C63514">
              <w:rPr>
                <w:color w:val="000000" w:themeColor="text1"/>
                <w:sz w:val="10"/>
                <w:szCs w:val="10"/>
              </w:rPr>
              <w:t xml:space="preserve"> </w:t>
            </w:r>
            <w:r w:rsidRPr="00C63514">
              <w:rPr>
                <w:b/>
                <w:color w:val="FF0000"/>
                <w:sz w:val="11"/>
                <w:szCs w:val="10"/>
              </w:rPr>
              <w:t>4</w:t>
            </w:r>
            <w:r w:rsidRPr="00C63514">
              <w:rPr>
                <w:color w:val="000000" w:themeColor="text1"/>
                <w:sz w:val="10"/>
                <w:szCs w:val="10"/>
              </w:rPr>
              <w:t xml:space="preserve"> </w:t>
            </w:r>
            <w:r w:rsidRPr="00C63514">
              <w:rPr>
                <w:color w:val="000000"/>
                <w:sz w:val="10"/>
                <w:szCs w:val="10"/>
              </w:rPr>
              <w:t>enhanced type 3 HARQ-ACK codebooks.</w:t>
            </w:r>
          </w:p>
          <w:p w14:paraId="199DD75A" w14:textId="77777777" w:rsidR="00830862" w:rsidRPr="00C63514" w:rsidRDefault="00830862" w:rsidP="00935B77">
            <w:pPr>
              <w:rPr>
                <w:sz w:val="10"/>
                <w:szCs w:val="10"/>
              </w:rPr>
            </w:pPr>
            <w:r w:rsidRPr="00C63514">
              <w:rPr>
                <w:color w:val="000000"/>
                <w:sz w:val="10"/>
                <w:szCs w:val="10"/>
              </w:rPr>
              <w:t>3. Support feedback of a dynamically selected enhanced type 3 HARQ-ACK codebook based on triggering information in DCI 1_1 and</w:t>
            </w:r>
            <w:r w:rsidRPr="00C63514">
              <w:rPr>
                <w:b/>
                <w:color w:val="FF0000"/>
                <w:sz w:val="13"/>
                <w:szCs w:val="10"/>
              </w:rPr>
              <w:t>/or</w:t>
            </w:r>
            <w:r w:rsidRPr="00C63514">
              <w:rPr>
                <w:color w:val="000000"/>
                <w:sz w:val="10"/>
                <w:szCs w:val="10"/>
              </w:rPr>
              <w:t xml:space="preserve"> DCI 1_2 (for a UE supporting DCI format 1_2, 11-1)</w:t>
            </w:r>
          </w:p>
          <w:p w14:paraId="575B58F5" w14:textId="77777777" w:rsidR="00830862" w:rsidRPr="00C63514" w:rsidRDefault="00830862" w:rsidP="00935B77">
            <w:pPr>
              <w:rPr>
                <w:sz w:val="10"/>
                <w:szCs w:val="10"/>
              </w:rPr>
            </w:pPr>
            <w:r w:rsidRPr="00C63514">
              <w:rPr>
                <w:color w:val="000000"/>
                <w:sz w:val="10"/>
                <w:szCs w:val="10"/>
              </w:rPr>
              <w:t>4. Support transmission of enhanced type 3 HARQ-ACK codebook using the first or second PUCCH configuration based on PHY priority indication in the triggering DCI (for a UE supporting two HARQ-ACK codebooks / PUCCH config in 11-4)</w:t>
            </w:r>
          </w:p>
          <w:p w14:paraId="667090DC" w14:textId="77777777" w:rsidR="00830862" w:rsidRPr="00C63514" w:rsidRDefault="00830862" w:rsidP="00935B77">
            <w:pPr>
              <w:rPr>
                <w:color w:val="000000"/>
                <w:sz w:val="10"/>
                <w:szCs w:val="10"/>
              </w:rPr>
            </w:pPr>
          </w:p>
        </w:tc>
        <w:tc>
          <w:tcPr>
            <w:tcW w:w="19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07722A4E" w14:textId="77777777" w:rsidR="00830862" w:rsidRPr="00C63514" w:rsidRDefault="00830862" w:rsidP="00935B77">
            <w:pPr>
              <w:rPr>
                <w:strike/>
                <w:color w:val="FF0000"/>
                <w:sz w:val="10"/>
                <w:szCs w:val="10"/>
              </w:rPr>
            </w:pPr>
            <w:r w:rsidRPr="00C63514">
              <w:rPr>
                <w:strike/>
                <w:color w:val="FF0000"/>
                <w:sz w:val="10"/>
                <w:szCs w:val="10"/>
              </w:rPr>
              <w:t>10-16</w:t>
            </w:r>
          </w:p>
          <w:p w14:paraId="41CDB8C5" w14:textId="77777777" w:rsidR="00830862" w:rsidRPr="00C63514" w:rsidRDefault="00830862" w:rsidP="00935B77">
            <w:pPr>
              <w:rPr>
                <w:strike/>
                <w:color w:val="FF0000"/>
                <w:sz w:val="10"/>
                <w:szCs w:val="10"/>
              </w:rPr>
            </w:pP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0C362D85" w14:textId="77777777" w:rsidR="00830862" w:rsidRPr="00C63514" w:rsidRDefault="00830862" w:rsidP="00935B77">
            <w:pPr>
              <w:rPr>
                <w:color w:val="000000"/>
                <w:sz w:val="10"/>
                <w:szCs w:val="10"/>
              </w:rPr>
            </w:pPr>
            <w:r w:rsidRPr="00C63514">
              <w:rPr>
                <w:color w:val="000000"/>
                <w:sz w:val="10"/>
                <w:szCs w:val="10"/>
              </w:rPr>
              <w:t>Yes</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57CF387" w14:textId="77777777" w:rsidR="00830862" w:rsidRPr="00C63514" w:rsidRDefault="00830862" w:rsidP="00935B77">
            <w:pPr>
              <w:rPr>
                <w:color w:val="000000"/>
                <w:sz w:val="10"/>
                <w:szCs w:val="10"/>
              </w:rPr>
            </w:pPr>
            <w:r w:rsidRPr="00C63514">
              <w:rPr>
                <w:color w:val="000000"/>
                <w:sz w:val="10"/>
                <w:szCs w:val="10"/>
              </w:rPr>
              <w:t>N/A</w:t>
            </w:r>
          </w:p>
        </w:tc>
        <w:tc>
          <w:tcPr>
            <w:tcW w:w="15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75973BF6" w14:textId="77777777" w:rsidR="00830862" w:rsidRPr="00C63514" w:rsidRDefault="00830862" w:rsidP="00935B77">
            <w:pPr>
              <w:rPr>
                <w:color w:val="000000"/>
                <w:sz w:val="10"/>
                <w:szCs w:val="10"/>
              </w:rPr>
            </w:pPr>
            <w:r w:rsidRPr="00C63514">
              <w:rPr>
                <w:color w:val="000000"/>
                <w:sz w:val="10"/>
                <w:szCs w:val="10"/>
              </w:rPr>
              <w:t> </w:t>
            </w:r>
          </w:p>
        </w:tc>
        <w:tc>
          <w:tcPr>
            <w:tcW w:w="20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45E435DE" w14:textId="77777777" w:rsidR="00830862" w:rsidRPr="00C63514" w:rsidRDefault="00830862" w:rsidP="00935B77">
            <w:pPr>
              <w:rPr>
                <w:color w:val="000000"/>
                <w:sz w:val="10"/>
                <w:szCs w:val="10"/>
              </w:rPr>
            </w:pPr>
            <w:r w:rsidRPr="00C63514">
              <w:rPr>
                <w:color w:val="000000"/>
                <w:sz w:val="10"/>
                <w:szCs w:val="10"/>
              </w:rPr>
              <w:t>Per UE</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5EF355E5" w14:textId="77777777" w:rsidR="00830862" w:rsidRPr="00C63514" w:rsidRDefault="00830862" w:rsidP="00935B77">
            <w:pPr>
              <w:rPr>
                <w:color w:val="000000"/>
                <w:sz w:val="10"/>
                <w:szCs w:val="10"/>
              </w:rPr>
            </w:pPr>
            <w:r w:rsidRPr="00C63514">
              <w:rPr>
                <w:color w:val="000000"/>
                <w:sz w:val="10"/>
                <w:szCs w:val="10"/>
              </w:rPr>
              <w:t>No</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383320A3" w14:textId="77777777" w:rsidR="00830862" w:rsidRPr="00C63514" w:rsidRDefault="00830862" w:rsidP="00935B77">
            <w:pPr>
              <w:rPr>
                <w:color w:val="000000"/>
                <w:sz w:val="10"/>
                <w:szCs w:val="10"/>
              </w:rPr>
            </w:pPr>
            <w:r w:rsidRPr="00C63514">
              <w:rPr>
                <w:color w:val="000000"/>
                <w:sz w:val="10"/>
                <w:szCs w:val="10"/>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C77DD04" w14:textId="77777777" w:rsidR="00830862" w:rsidRPr="00C63514" w:rsidRDefault="00830862" w:rsidP="00935B77">
            <w:pPr>
              <w:rPr>
                <w:color w:val="000000"/>
                <w:sz w:val="10"/>
                <w:szCs w:val="10"/>
              </w:rPr>
            </w:pPr>
            <w:r w:rsidRPr="00C63514">
              <w:rPr>
                <w:color w:val="000000"/>
                <w:sz w:val="10"/>
                <w:szCs w:val="10"/>
              </w:rPr>
              <w:t>N/A</w:t>
            </w:r>
          </w:p>
        </w:tc>
        <w:tc>
          <w:tcPr>
            <w:tcW w:w="4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3D66A717" w14:textId="77777777" w:rsidR="00830862" w:rsidRPr="00C63514" w:rsidRDefault="00830862" w:rsidP="00935B77">
            <w:pPr>
              <w:rPr>
                <w:strike/>
                <w:color w:val="FF0000"/>
                <w:sz w:val="10"/>
                <w:szCs w:val="10"/>
              </w:rPr>
            </w:pPr>
            <w:r w:rsidRPr="00C63514">
              <w:rPr>
                <w:strike/>
                <w:color w:val="FF0000"/>
                <w:sz w:val="10"/>
                <w:szCs w:val="10"/>
              </w:rPr>
              <w:t>For component 2, the UE indicates its capability in the number of enhanced type 3 HARQ-ACK codebooks: {</w:t>
            </w:r>
            <w:proofErr w:type="gramStart"/>
            <w:r w:rsidRPr="00C63514">
              <w:rPr>
                <w:strike/>
                <w:color w:val="FF0000"/>
                <w:sz w:val="10"/>
                <w:szCs w:val="10"/>
              </w:rPr>
              <w:t>1,...</w:t>
            </w:r>
            <w:proofErr w:type="gramEnd"/>
            <w:r w:rsidRPr="00C63514">
              <w:rPr>
                <w:strike/>
                <w:color w:val="FF0000"/>
                <w:sz w:val="10"/>
                <w:szCs w:val="10"/>
              </w:rPr>
              <w:t xml:space="preserve">,X}, </w:t>
            </w:r>
          </w:p>
          <w:p w14:paraId="2624DF85" w14:textId="77777777" w:rsidR="00830862" w:rsidRPr="00C63514" w:rsidRDefault="00830862" w:rsidP="00935B77">
            <w:pPr>
              <w:rPr>
                <w:color w:val="000000"/>
                <w:sz w:val="10"/>
                <w:szCs w:val="10"/>
              </w:rPr>
            </w:pPr>
            <w:r w:rsidRPr="00C63514">
              <w:rPr>
                <w:strike/>
                <w:color w:val="FF0000"/>
                <w:sz w:val="10"/>
                <w:szCs w:val="10"/>
              </w:rPr>
              <w:t>For component 3, the dynamic indication is only supported if the UE for component 2 supports more than one enhanced type 3 HARQ-ACK codebook to be configured</w:t>
            </w:r>
          </w:p>
        </w:tc>
        <w:tc>
          <w:tcPr>
            <w:tcW w:w="350" w:type="pct"/>
            <w:tcBorders>
              <w:top w:val="nil"/>
              <w:left w:val="nil"/>
              <w:bottom w:val="single" w:sz="8" w:space="0" w:color="auto"/>
              <w:right w:val="single" w:sz="8" w:space="0" w:color="auto"/>
            </w:tcBorders>
            <w:tcMar>
              <w:top w:w="0" w:type="dxa"/>
              <w:left w:w="108" w:type="dxa"/>
              <w:bottom w:w="0" w:type="dxa"/>
              <w:right w:w="108" w:type="dxa"/>
            </w:tcMar>
          </w:tcPr>
          <w:p w14:paraId="6F9FB3B3" w14:textId="77777777" w:rsidR="00830862" w:rsidRPr="00C63514" w:rsidRDefault="00830862" w:rsidP="00935B77">
            <w:pPr>
              <w:rPr>
                <w:sz w:val="10"/>
                <w:szCs w:val="10"/>
              </w:rPr>
            </w:pPr>
            <w:r w:rsidRPr="00C63514">
              <w:rPr>
                <w:sz w:val="10"/>
                <w:szCs w:val="10"/>
              </w:rPr>
              <w:t>Optional with capability signaling</w:t>
            </w:r>
          </w:p>
        </w:tc>
      </w:tr>
      <w:tr w:rsidR="00830862" w:rsidRPr="00C63514" w14:paraId="0E8E9C82" w14:textId="77777777" w:rsidTr="00EC3224">
        <w:trPr>
          <w:trHeight w:val="20"/>
        </w:trPr>
        <w:tc>
          <w:tcPr>
            <w:tcW w:w="6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81F93" w14:textId="77777777" w:rsidR="00830862" w:rsidRPr="00C63514" w:rsidRDefault="00830862" w:rsidP="00935B77">
            <w:pPr>
              <w:rPr>
                <w:sz w:val="10"/>
                <w:szCs w:val="10"/>
              </w:rPr>
            </w:pPr>
            <w:r w:rsidRPr="00C63514">
              <w:rPr>
                <w:sz w:val="10"/>
                <w:szCs w:val="10"/>
              </w:rPr>
              <w:t xml:space="preserve">25. </w:t>
            </w:r>
            <w:proofErr w:type="spellStart"/>
            <w:r w:rsidRPr="00C63514">
              <w:rPr>
                <w:sz w:val="10"/>
                <w:szCs w:val="10"/>
              </w:rPr>
              <w:t>NR_IIOT_URLLC_enh</w:t>
            </w:r>
            <w:proofErr w:type="spellEnd"/>
          </w:p>
        </w:tc>
        <w:tc>
          <w:tcPr>
            <w:tcW w:w="199" w:type="pct"/>
            <w:tcBorders>
              <w:top w:val="nil"/>
              <w:left w:val="nil"/>
              <w:bottom w:val="single" w:sz="8" w:space="0" w:color="auto"/>
              <w:right w:val="single" w:sz="8" w:space="0" w:color="auto"/>
            </w:tcBorders>
            <w:tcMar>
              <w:top w:w="0" w:type="dxa"/>
              <w:left w:w="108" w:type="dxa"/>
              <w:bottom w:w="0" w:type="dxa"/>
              <w:right w:w="108" w:type="dxa"/>
            </w:tcMar>
            <w:hideMark/>
          </w:tcPr>
          <w:p w14:paraId="24B043CA" w14:textId="77777777" w:rsidR="00830862" w:rsidRPr="00C63514" w:rsidRDefault="00830862" w:rsidP="00935B77">
            <w:pPr>
              <w:rPr>
                <w:sz w:val="10"/>
                <w:szCs w:val="10"/>
              </w:rPr>
            </w:pPr>
            <w:r w:rsidRPr="00C63514">
              <w:rPr>
                <w:sz w:val="10"/>
                <w:szCs w:val="10"/>
              </w:rPr>
              <w:t>25-6c</w:t>
            </w:r>
          </w:p>
        </w:tc>
        <w:tc>
          <w:tcPr>
            <w:tcW w:w="405" w:type="pct"/>
            <w:tcBorders>
              <w:top w:val="nil"/>
              <w:left w:val="nil"/>
              <w:bottom w:val="single" w:sz="8" w:space="0" w:color="auto"/>
              <w:right w:val="single" w:sz="8" w:space="0" w:color="auto"/>
            </w:tcBorders>
            <w:tcMar>
              <w:top w:w="0" w:type="dxa"/>
              <w:left w:w="108" w:type="dxa"/>
              <w:bottom w:w="0" w:type="dxa"/>
              <w:right w:w="108" w:type="dxa"/>
            </w:tcMar>
            <w:hideMark/>
          </w:tcPr>
          <w:p w14:paraId="192559C0" w14:textId="77777777" w:rsidR="00830862" w:rsidRPr="00C63514" w:rsidRDefault="00830862" w:rsidP="00935B77">
            <w:pPr>
              <w:rPr>
                <w:sz w:val="10"/>
                <w:szCs w:val="10"/>
              </w:rPr>
            </w:pPr>
            <w:r w:rsidRPr="00C63514">
              <w:rPr>
                <w:sz w:val="10"/>
                <w:szCs w:val="10"/>
              </w:rPr>
              <w:t>Enhanced type 3 HARQ-ACK codebook feedback</w:t>
            </w:r>
          </w:p>
          <w:p w14:paraId="48F0EB86" w14:textId="77777777" w:rsidR="00830862" w:rsidRPr="00C63514" w:rsidRDefault="00830862" w:rsidP="00935B77">
            <w:pPr>
              <w:rPr>
                <w:sz w:val="10"/>
                <w:szCs w:val="10"/>
              </w:rPr>
            </w:pPr>
            <w:r w:rsidRPr="00C63514">
              <w:rPr>
                <w:b/>
                <w:color w:val="FF0000"/>
                <w:sz w:val="10"/>
                <w:szCs w:val="10"/>
              </w:rPr>
              <w:t>with maximum 8 configured Type 3 CB</w:t>
            </w:r>
          </w:p>
        </w:tc>
        <w:tc>
          <w:tcPr>
            <w:tcW w:w="130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D88462D" w14:textId="77777777" w:rsidR="00830862" w:rsidRPr="00C63514" w:rsidRDefault="00830862" w:rsidP="00935B77">
            <w:pPr>
              <w:rPr>
                <w:sz w:val="10"/>
                <w:szCs w:val="10"/>
              </w:rPr>
            </w:pPr>
            <w:r w:rsidRPr="00C63514">
              <w:rPr>
                <w:color w:val="000000"/>
                <w:sz w:val="10"/>
                <w:szCs w:val="10"/>
              </w:rPr>
              <w:t>1. Support feedback of enhanced type 3 HARQ-ACK codebook, triggered by a DCI 1_1 and</w:t>
            </w:r>
            <w:r w:rsidRPr="00C63514">
              <w:rPr>
                <w:b/>
                <w:color w:val="FF0000"/>
                <w:sz w:val="13"/>
                <w:szCs w:val="10"/>
              </w:rPr>
              <w:t xml:space="preserve">/or </w:t>
            </w:r>
            <w:r w:rsidRPr="00C63514">
              <w:rPr>
                <w:color w:val="000000"/>
                <w:sz w:val="10"/>
                <w:szCs w:val="10"/>
              </w:rPr>
              <w:t>DCI format 1_2 (for a UE supporting DCI format 1_2, and 1-1)</w:t>
            </w:r>
          </w:p>
          <w:p w14:paraId="4FF905A9" w14:textId="77777777" w:rsidR="00830862" w:rsidRPr="00C63514" w:rsidRDefault="00830862" w:rsidP="00935B77">
            <w:pPr>
              <w:rPr>
                <w:sz w:val="10"/>
                <w:szCs w:val="10"/>
              </w:rPr>
            </w:pPr>
            <w:r w:rsidRPr="00C63514">
              <w:rPr>
                <w:color w:val="000000"/>
                <w:sz w:val="10"/>
                <w:szCs w:val="10"/>
              </w:rPr>
              <w:t>2. Support configuration of up to</w:t>
            </w:r>
            <w:r w:rsidRPr="00C63514">
              <w:rPr>
                <w:color w:val="000000" w:themeColor="text1"/>
                <w:sz w:val="10"/>
                <w:szCs w:val="10"/>
              </w:rPr>
              <w:t xml:space="preserve"> </w:t>
            </w:r>
            <w:r w:rsidRPr="00C63514">
              <w:rPr>
                <w:b/>
                <w:color w:val="FF0000"/>
                <w:sz w:val="11"/>
                <w:szCs w:val="10"/>
              </w:rPr>
              <w:t>8</w:t>
            </w:r>
            <w:r w:rsidRPr="00C63514">
              <w:rPr>
                <w:color w:val="000000" w:themeColor="text1"/>
                <w:sz w:val="10"/>
                <w:szCs w:val="10"/>
              </w:rPr>
              <w:t xml:space="preserve"> </w:t>
            </w:r>
            <w:r w:rsidRPr="00C63514">
              <w:rPr>
                <w:color w:val="000000"/>
                <w:sz w:val="10"/>
                <w:szCs w:val="10"/>
              </w:rPr>
              <w:t>enhanced type 3 HARQ-ACK codebooks.</w:t>
            </w:r>
          </w:p>
          <w:p w14:paraId="1F5B1204" w14:textId="77777777" w:rsidR="00830862" w:rsidRPr="00C63514" w:rsidRDefault="00830862" w:rsidP="00935B77">
            <w:pPr>
              <w:rPr>
                <w:sz w:val="10"/>
                <w:szCs w:val="10"/>
              </w:rPr>
            </w:pPr>
            <w:r w:rsidRPr="00C63514">
              <w:rPr>
                <w:color w:val="000000"/>
                <w:sz w:val="10"/>
                <w:szCs w:val="10"/>
              </w:rPr>
              <w:t>3. Support feedback of a dynamically selected enhanced type 3 HARQ-ACK codebook based on triggering information in DCI 1_1 and</w:t>
            </w:r>
            <w:r w:rsidRPr="00C63514">
              <w:rPr>
                <w:b/>
                <w:color w:val="FF0000"/>
                <w:sz w:val="13"/>
                <w:szCs w:val="10"/>
              </w:rPr>
              <w:t>/or</w:t>
            </w:r>
            <w:r w:rsidRPr="00C63514">
              <w:rPr>
                <w:color w:val="000000"/>
                <w:sz w:val="10"/>
                <w:szCs w:val="10"/>
              </w:rPr>
              <w:t xml:space="preserve"> DCI 1_2 (for a UE supporting DCI format 1_2, 11-1)</w:t>
            </w:r>
          </w:p>
          <w:p w14:paraId="03CEF355" w14:textId="77777777" w:rsidR="00830862" w:rsidRPr="00C63514" w:rsidRDefault="00830862" w:rsidP="00935B77">
            <w:pPr>
              <w:rPr>
                <w:sz w:val="10"/>
                <w:szCs w:val="10"/>
              </w:rPr>
            </w:pPr>
            <w:r w:rsidRPr="00C63514">
              <w:rPr>
                <w:color w:val="000000"/>
                <w:sz w:val="10"/>
                <w:szCs w:val="10"/>
              </w:rPr>
              <w:t>4. Support transmission of enhanced type 3 HARQ-ACK codebook using the first or second PUCCH configuration based on PHY priority indication in the triggering DCI (for a UE supporting two HARQ-ACK codebooks / PUCCH config in 11-4)</w:t>
            </w:r>
          </w:p>
          <w:p w14:paraId="3559A91F" w14:textId="77777777" w:rsidR="00830862" w:rsidRPr="00C63514" w:rsidRDefault="00830862" w:rsidP="00935B77">
            <w:pPr>
              <w:rPr>
                <w:rFonts w:eastAsiaTheme="minorEastAsia"/>
                <w:sz w:val="10"/>
                <w:szCs w:val="10"/>
                <w:lang w:eastAsia="zh-CN"/>
              </w:rPr>
            </w:pPr>
          </w:p>
        </w:tc>
        <w:tc>
          <w:tcPr>
            <w:tcW w:w="19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BB9C84D" w14:textId="77777777" w:rsidR="00830862" w:rsidRPr="00C63514" w:rsidRDefault="00830862" w:rsidP="00935B77">
            <w:pPr>
              <w:rPr>
                <w:strike/>
                <w:color w:val="FF0000"/>
                <w:sz w:val="10"/>
                <w:szCs w:val="10"/>
              </w:rPr>
            </w:pPr>
            <w:r w:rsidRPr="00C63514">
              <w:rPr>
                <w:strike/>
                <w:color w:val="FF0000"/>
                <w:sz w:val="10"/>
                <w:szCs w:val="10"/>
              </w:rPr>
              <w:t>10-16</w:t>
            </w:r>
          </w:p>
          <w:p w14:paraId="31461B19" w14:textId="77777777" w:rsidR="00830862" w:rsidRPr="00C63514" w:rsidRDefault="00830862" w:rsidP="00935B77">
            <w:pPr>
              <w:rPr>
                <w:sz w:val="10"/>
                <w:szCs w:val="10"/>
              </w:rPr>
            </w:pP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98A61DA" w14:textId="77777777" w:rsidR="00830862" w:rsidRPr="00C63514" w:rsidRDefault="00830862" w:rsidP="00935B77">
            <w:pPr>
              <w:rPr>
                <w:sz w:val="10"/>
                <w:szCs w:val="10"/>
              </w:rPr>
            </w:pPr>
            <w:r w:rsidRPr="00C63514">
              <w:rPr>
                <w:color w:val="000000"/>
                <w:sz w:val="10"/>
                <w:szCs w:val="10"/>
              </w:rPr>
              <w:t>Yes</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CD8C4E1" w14:textId="77777777" w:rsidR="00830862" w:rsidRPr="00C63514" w:rsidRDefault="00830862" w:rsidP="00935B77">
            <w:pPr>
              <w:rPr>
                <w:sz w:val="10"/>
                <w:szCs w:val="10"/>
              </w:rPr>
            </w:pPr>
            <w:r w:rsidRPr="00C63514">
              <w:rPr>
                <w:color w:val="000000"/>
                <w:sz w:val="10"/>
                <w:szCs w:val="10"/>
              </w:rPr>
              <w:t>N/A</w:t>
            </w:r>
          </w:p>
        </w:tc>
        <w:tc>
          <w:tcPr>
            <w:tcW w:w="15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305E007" w14:textId="77777777" w:rsidR="00830862" w:rsidRPr="00C63514" w:rsidRDefault="00830862" w:rsidP="00935B77">
            <w:pPr>
              <w:rPr>
                <w:sz w:val="10"/>
                <w:szCs w:val="10"/>
              </w:rPr>
            </w:pPr>
            <w:r w:rsidRPr="00C63514">
              <w:rPr>
                <w:color w:val="000000"/>
                <w:sz w:val="10"/>
                <w:szCs w:val="10"/>
              </w:rPr>
              <w:t> </w:t>
            </w:r>
          </w:p>
        </w:tc>
        <w:tc>
          <w:tcPr>
            <w:tcW w:w="20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37042C9" w14:textId="77777777" w:rsidR="00830862" w:rsidRPr="00C63514" w:rsidRDefault="00830862" w:rsidP="00935B77">
            <w:pPr>
              <w:rPr>
                <w:sz w:val="10"/>
                <w:szCs w:val="10"/>
              </w:rPr>
            </w:pPr>
            <w:r w:rsidRPr="00C63514">
              <w:rPr>
                <w:color w:val="000000"/>
                <w:sz w:val="10"/>
                <w:szCs w:val="10"/>
              </w:rPr>
              <w:t>Per UE</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4BEF57A" w14:textId="77777777" w:rsidR="00830862" w:rsidRPr="00C63514" w:rsidRDefault="00830862" w:rsidP="00935B77">
            <w:pPr>
              <w:rPr>
                <w:sz w:val="10"/>
                <w:szCs w:val="10"/>
              </w:rPr>
            </w:pPr>
            <w:r w:rsidRPr="00C63514">
              <w:rPr>
                <w:color w:val="000000"/>
                <w:sz w:val="10"/>
                <w:szCs w:val="10"/>
              </w:rPr>
              <w:t>No</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CDC4F11" w14:textId="77777777" w:rsidR="00830862" w:rsidRPr="00C63514" w:rsidRDefault="00830862" w:rsidP="00935B77">
            <w:pPr>
              <w:rPr>
                <w:sz w:val="10"/>
                <w:szCs w:val="10"/>
              </w:rPr>
            </w:pPr>
            <w:r w:rsidRPr="00C63514">
              <w:rPr>
                <w:color w:val="000000"/>
                <w:sz w:val="10"/>
                <w:szCs w:val="10"/>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AD221DC" w14:textId="77777777" w:rsidR="00830862" w:rsidRPr="00C63514" w:rsidRDefault="00830862" w:rsidP="00935B77">
            <w:pPr>
              <w:rPr>
                <w:sz w:val="10"/>
                <w:szCs w:val="10"/>
              </w:rPr>
            </w:pPr>
            <w:r w:rsidRPr="00C63514">
              <w:rPr>
                <w:color w:val="000000"/>
                <w:sz w:val="10"/>
                <w:szCs w:val="10"/>
              </w:rPr>
              <w:t>N/A</w:t>
            </w:r>
          </w:p>
        </w:tc>
        <w:tc>
          <w:tcPr>
            <w:tcW w:w="4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A69B0DD" w14:textId="77777777" w:rsidR="00830862" w:rsidRPr="00C63514" w:rsidRDefault="00830862" w:rsidP="00935B77">
            <w:pPr>
              <w:rPr>
                <w:strike/>
                <w:color w:val="FF0000"/>
                <w:sz w:val="10"/>
                <w:szCs w:val="10"/>
              </w:rPr>
            </w:pPr>
            <w:r w:rsidRPr="00C63514">
              <w:rPr>
                <w:strike/>
                <w:color w:val="FF0000"/>
                <w:sz w:val="10"/>
                <w:szCs w:val="10"/>
              </w:rPr>
              <w:t>For component 2, the UE indicates its capability in the number of enhanced type 3 HARQ-ACK codebooks: {</w:t>
            </w:r>
            <w:proofErr w:type="gramStart"/>
            <w:r w:rsidRPr="00C63514">
              <w:rPr>
                <w:strike/>
                <w:color w:val="FF0000"/>
                <w:sz w:val="10"/>
                <w:szCs w:val="10"/>
              </w:rPr>
              <w:t>1,...</w:t>
            </w:r>
            <w:proofErr w:type="gramEnd"/>
            <w:r w:rsidRPr="00C63514">
              <w:rPr>
                <w:strike/>
                <w:color w:val="FF0000"/>
                <w:sz w:val="10"/>
                <w:szCs w:val="10"/>
              </w:rPr>
              <w:t xml:space="preserve">,X}, </w:t>
            </w:r>
          </w:p>
          <w:p w14:paraId="03B2F41E" w14:textId="77777777" w:rsidR="00830862" w:rsidRPr="00C63514" w:rsidRDefault="00830862" w:rsidP="00935B77">
            <w:pPr>
              <w:rPr>
                <w:strike/>
                <w:color w:val="FF0000"/>
                <w:sz w:val="10"/>
                <w:szCs w:val="10"/>
              </w:rPr>
            </w:pPr>
            <w:r w:rsidRPr="00C63514">
              <w:rPr>
                <w:strike/>
                <w:color w:val="FF0000"/>
                <w:sz w:val="10"/>
                <w:szCs w:val="10"/>
              </w:rPr>
              <w:t>For component 3, the dynamic indication is only supported if the UE for component 2 supports more than one enhanced type 3 HARQ-ACK codebook to be configured</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034BD09C" w14:textId="77777777" w:rsidR="00830862" w:rsidRPr="00C63514" w:rsidRDefault="00830862" w:rsidP="00935B77">
            <w:pPr>
              <w:rPr>
                <w:sz w:val="10"/>
                <w:szCs w:val="10"/>
              </w:rPr>
            </w:pPr>
            <w:r w:rsidRPr="00C63514">
              <w:rPr>
                <w:sz w:val="10"/>
                <w:szCs w:val="10"/>
              </w:rPr>
              <w:t>Optional with capability signaling</w:t>
            </w:r>
          </w:p>
        </w:tc>
      </w:tr>
    </w:tbl>
    <w:p w14:paraId="1E8C1E54" w14:textId="77777777" w:rsidR="00EC3224" w:rsidRPr="00C63514" w:rsidRDefault="00EC3224" w:rsidP="00EC3224">
      <w:pPr>
        <w:pStyle w:val="a0"/>
        <w:spacing w:beforeLines="50" w:before="120"/>
        <w:rPr>
          <w:rFonts w:eastAsiaTheme="minorEastAsia"/>
          <w:b/>
          <w:i/>
          <w:szCs w:val="20"/>
          <w:lang w:eastAsia="zh-CN"/>
        </w:rPr>
      </w:pPr>
      <w:r w:rsidRPr="00C63514">
        <w:rPr>
          <w:rFonts w:eastAsiaTheme="minorEastAsia"/>
          <w:b/>
          <w:i/>
          <w:szCs w:val="20"/>
          <w:lang w:eastAsia="zh-CN"/>
        </w:rPr>
        <w:t>Proposal 5: Modify FG 25-7 as:</w:t>
      </w:r>
    </w:p>
    <w:p w14:paraId="00745024" w14:textId="77777777" w:rsidR="00EC3224" w:rsidRPr="00C63514" w:rsidRDefault="00EC3224" w:rsidP="00EC3224">
      <w:pPr>
        <w:pStyle w:val="a0"/>
        <w:numPr>
          <w:ilvl w:val="0"/>
          <w:numId w:val="39"/>
        </w:numPr>
        <w:spacing w:beforeLines="50" w:before="120"/>
        <w:rPr>
          <w:rStyle w:val="apple-converted-space"/>
          <w:rFonts w:eastAsiaTheme="minorEastAsia"/>
          <w:b/>
          <w:i/>
          <w:szCs w:val="20"/>
        </w:rPr>
      </w:pPr>
      <w:r w:rsidRPr="00C63514">
        <w:rPr>
          <w:rFonts w:eastAsiaTheme="minorEastAsia"/>
          <w:b/>
          <w:i/>
          <w:szCs w:val="20"/>
          <w:lang w:eastAsia="zh-CN"/>
        </w:rPr>
        <w:t xml:space="preserve">Add description of HARQ-ACK CB construction </w:t>
      </w:r>
      <w:r w:rsidRPr="00C63514">
        <w:rPr>
          <w:rStyle w:val="apple-converted-space"/>
          <w:rFonts w:eastAsiaTheme="minorEastAsia"/>
          <w:b/>
          <w:i/>
          <w:szCs w:val="20"/>
        </w:rPr>
        <w:t>in Components of FG 25-7</w:t>
      </w:r>
    </w:p>
    <w:p w14:paraId="09333479" w14:textId="77777777" w:rsidR="00EC3224" w:rsidRPr="00C63514" w:rsidRDefault="00EC3224" w:rsidP="00EC3224">
      <w:pPr>
        <w:pStyle w:val="a0"/>
        <w:numPr>
          <w:ilvl w:val="0"/>
          <w:numId w:val="39"/>
        </w:numPr>
        <w:spacing w:beforeLines="50" w:before="120"/>
        <w:rPr>
          <w:rFonts w:eastAsiaTheme="minorEastAsia"/>
          <w:b/>
          <w:i/>
          <w:szCs w:val="20"/>
          <w:lang w:eastAsia="zh-CN"/>
        </w:rPr>
      </w:pPr>
      <w:r w:rsidRPr="00C63514">
        <w:rPr>
          <w:rFonts w:eastAsiaTheme="minorEastAsia"/>
          <w:b/>
          <w:i/>
          <w:szCs w:val="20"/>
          <w:lang w:eastAsia="zh-CN"/>
        </w:rPr>
        <w:t>Change the wording “DCI format 1_1 and DCI format 1_2” in the components to “DCI format 1_1 and/or DCI format 1_2”</w:t>
      </w:r>
    </w:p>
    <w:p w14:paraId="0C70ACB3" w14:textId="77777777" w:rsidR="00EC3224" w:rsidRPr="00C63514" w:rsidRDefault="00EC3224" w:rsidP="00EC3224">
      <w:pPr>
        <w:pStyle w:val="a0"/>
        <w:numPr>
          <w:ilvl w:val="0"/>
          <w:numId w:val="39"/>
        </w:numPr>
        <w:spacing w:beforeLines="50" w:before="120"/>
        <w:rPr>
          <w:rFonts w:eastAsiaTheme="minorEastAsia"/>
          <w:b/>
          <w:i/>
          <w:szCs w:val="20"/>
          <w:lang w:eastAsia="zh-CN"/>
        </w:rPr>
      </w:pPr>
      <w:r w:rsidRPr="00C63514">
        <w:rPr>
          <w:rFonts w:eastAsiaTheme="minorEastAsia"/>
          <w:b/>
          <w:i/>
          <w:szCs w:val="20"/>
          <w:lang w:eastAsia="zh-CN"/>
        </w:rPr>
        <w:t>Change the wording “PUCCH slot” in the components to “PUCCH slot/sub-slot”</w:t>
      </w:r>
    </w:p>
    <w:tbl>
      <w:tblPr>
        <w:tblW w:w="5000" w:type="pct"/>
        <w:tblCellMar>
          <w:left w:w="0" w:type="dxa"/>
          <w:right w:w="0" w:type="dxa"/>
        </w:tblCellMar>
        <w:tblLook w:val="04A0" w:firstRow="1" w:lastRow="0" w:firstColumn="1" w:lastColumn="0" w:noHBand="0" w:noVBand="1"/>
      </w:tblPr>
      <w:tblGrid>
        <w:gridCol w:w="1216"/>
        <w:gridCol w:w="359"/>
        <w:gridCol w:w="777"/>
        <w:gridCol w:w="2333"/>
        <w:gridCol w:w="300"/>
        <w:gridCol w:w="388"/>
        <w:gridCol w:w="389"/>
        <w:gridCol w:w="303"/>
        <w:gridCol w:w="370"/>
        <w:gridCol w:w="343"/>
        <w:gridCol w:w="344"/>
        <w:gridCol w:w="326"/>
        <w:gridCol w:w="389"/>
        <w:gridCol w:w="581"/>
        <w:gridCol w:w="634"/>
      </w:tblGrid>
      <w:tr w:rsidR="00EC3224" w:rsidRPr="00C63514" w14:paraId="735E48EE" w14:textId="77777777" w:rsidTr="00BC60CB">
        <w:trPr>
          <w:trHeight w:val="20"/>
        </w:trPr>
        <w:tc>
          <w:tcPr>
            <w:tcW w:w="6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9E0A7B" w14:textId="77777777" w:rsidR="00EC3224" w:rsidRPr="00C63514" w:rsidRDefault="00EC3224" w:rsidP="00935B77">
            <w:pPr>
              <w:rPr>
                <w:sz w:val="10"/>
              </w:rPr>
            </w:pPr>
            <w:r w:rsidRPr="00C63514">
              <w:rPr>
                <w:sz w:val="10"/>
                <w:szCs w:val="20"/>
              </w:rPr>
              <w:t xml:space="preserve">25. </w:t>
            </w:r>
            <w:proofErr w:type="spellStart"/>
            <w:r w:rsidRPr="00C63514">
              <w:rPr>
                <w:sz w:val="10"/>
                <w:szCs w:val="20"/>
              </w:rPr>
              <w:t>NR_IIOT_URLLC_enh</w:t>
            </w:r>
            <w:proofErr w:type="spellEnd"/>
          </w:p>
        </w:tc>
        <w:tc>
          <w:tcPr>
            <w:tcW w:w="1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0502C4" w14:textId="77777777" w:rsidR="00EC3224" w:rsidRPr="00C63514" w:rsidRDefault="00EC3224" w:rsidP="00935B77">
            <w:pPr>
              <w:rPr>
                <w:sz w:val="10"/>
              </w:rPr>
            </w:pPr>
            <w:r w:rsidRPr="00C63514">
              <w:rPr>
                <w:sz w:val="10"/>
                <w:szCs w:val="20"/>
              </w:rPr>
              <w:t>25-7</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47CE8E" w14:textId="77777777" w:rsidR="00EC3224" w:rsidRPr="00C63514" w:rsidRDefault="00EC3224" w:rsidP="00935B77">
            <w:pPr>
              <w:rPr>
                <w:sz w:val="10"/>
              </w:rPr>
            </w:pPr>
            <w:r w:rsidRPr="00C63514">
              <w:rPr>
                <w:sz w:val="10"/>
                <w:szCs w:val="20"/>
              </w:rPr>
              <w:t>Triggered HARQ-ACK codebook re-transmission</w:t>
            </w:r>
          </w:p>
        </w:tc>
        <w:tc>
          <w:tcPr>
            <w:tcW w:w="12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3CBDDA6" w14:textId="77777777" w:rsidR="00EC3224" w:rsidRPr="00C63514" w:rsidRDefault="00EC3224" w:rsidP="00935B77">
            <w:pPr>
              <w:rPr>
                <w:sz w:val="10"/>
              </w:rPr>
            </w:pPr>
            <w:r w:rsidRPr="00C63514">
              <w:rPr>
                <w:color w:val="000000"/>
                <w:sz w:val="10"/>
                <w:szCs w:val="20"/>
              </w:rPr>
              <w:t>1. Support HARQ-ACK re-transmission from an earlier PUCCH slot</w:t>
            </w:r>
            <w:r w:rsidRPr="00C63514">
              <w:rPr>
                <w:b/>
                <w:color w:val="FF0000"/>
                <w:sz w:val="11"/>
                <w:szCs w:val="20"/>
              </w:rPr>
              <w:t>/sub-slot</w:t>
            </w:r>
            <w:r w:rsidRPr="00C63514">
              <w:rPr>
                <w:color w:val="FF0000"/>
                <w:sz w:val="11"/>
                <w:szCs w:val="20"/>
              </w:rPr>
              <w:t xml:space="preserve"> </w:t>
            </w:r>
            <w:r w:rsidRPr="00C63514">
              <w:rPr>
                <w:color w:val="000000"/>
                <w:sz w:val="10"/>
                <w:szCs w:val="20"/>
              </w:rPr>
              <w:t>based on the triggering information in DCI format 1_1 and</w:t>
            </w:r>
            <w:r w:rsidRPr="00C63514">
              <w:rPr>
                <w:b/>
                <w:color w:val="FF0000"/>
                <w:sz w:val="11"/>
                <w:szCs w:val="20"/>
              </w:rPr>
              <w:t>/or</w:t>
            </w:r>
            <w:r w:rsidRPr="00C63514">
              <w:rPr>
                <w:color w:val="000000"/>
                <w:sz w:val="10"/>
                <w:szCs w:val="20"/>
              </w:rPr>
              <w:t xml:space="preserve"> DCI format 1_2 (for a UE supporting DCI format 1_2, 11-1)</w:t>
            </w:r>
          </w:p>
          <w:p w14:paraId="7F030EC1" w14:textId="77777777" w:rsidR="00EC3224" w:rsidRPr="00C63514" w:rsidRDefault="00EC3224" w:rsidP="00935B77">
            <w:pPr>
              <w:rPr>
                <w:color w:val="000000"/>
                <w:sz w:val="10"/>
                <w:szCs w:val="20"/>
              </w:rPr>
            </w:pPr>
            <w:r w:rsidRPr="00C63514">
              <w:rPr>
                <w:color w:val="000000"/>
                <w:sz w:val="10"/>
                <w:szCs w:val="20"/>
              </w:rPr>
              <w:t xml:space="preserve">2. Support the related PHY priority handling in terms of HARQ-ACK codebook selection and the applicable PUCCH configuration (for a UE </w:t>
            </w:r>
            <w:r w:rsidRPr="00C63514">
              <w:rPr>
                <w:color w:val="000000"/>
                <w:sz w:val="10"/>
                <w:szCs w:val="20"/>
              </w:rPr>
              <w:lastRenderedPageBreak/>
              <w:t>supporting two HARQ-ACK codebooks / PUCCH config in 11-4)</w:t>
            </w:r>
          </w:p>
          <w:p w14:paraId="335A0012" w14:textId="34AE6488" w:rsidR="00EC3224" w:rsidRPr="00C63514" w:rsidRDefault="00EC3224" w:rsidP="00935B77">
            <w:pPr>
              <w:rPr>
                <w:rFonts w:eastAsiaTheme="minorEastAsia"/>
                <w:b/>
                <w:color w:val="FF0000"/>
                <w:sz w:val="11"/>
                <w:lang w:eastAsia="zh-CN"/>
              </w:rPr>
            </w:pPr>
            <w:r w:rsidRPr="00C63514">
              <w:rPr>
                <w:rFonts w:eastAsiaTheme="minorEastAsia"/>
                <w:b/>
                <w:color w:val="FF0000"/>
                <w:sz w:val="11"/>
                <w:lang w:eastAsia="zh-CN"/>
              </w:rPr>
              <w:t>3. Support HARQ-ACK codebook construction by appending the HARQ-ACK codebook to be re-transmitted to the HARQ-ACK codebook of the indicated PUCCH per PHY priority and per HARQ-ACK CB Type.</w:t>
            </w:r>
          </w:p>
        </w:tc>
        <w:tc>
          <w:tcPr>
            <w:tcW w:w="16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EC1730E" w14:textId="77777777" w:rsidR="00EC3224" w:rsidRPr="00C63514" w:rsidRDefault="00EC3224" w:rsidP="00935B77">
            <w:pPr>
              <w:rPr>
                <w:sz w:val="10"/>
              </w:rPr>
            </w:pPr>
            <w:r w:rsidRPr="00C63514">
              <w:rPr>
                <w:color w:val="000000"/>
                <w:sz w:val="10"/>
                <w:szCs w:val="20"/>
              </w:rPr>
              <w:lastRenderedPageBreak/>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E67A29E" w14:textId="77777777" w:rsidR="00EC3224" w:rsidRPr="00C63514" w:rsidRDefault="00EC3224" w:rsidP="00935B77">
            <w:pPr>
              <w:rPr>
                <w:sz w:val="10"/>
              </w:rPr>
            </w:pPr>
            <w:r w:rsidRPr="00C63514">
              <w:rPr>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8D692FD" w14:textId="77777777" w:rsidR="00EC3224" w:rsidRPr="00C63514" w:rsidRDefault="00EC3224" w:rsidP="00935B77">
            <w:pPr>
              <w:rPr>
                <w:sz w:val="10"/>
              </w:rPr>
            </w:pPr>
            <w:r w:rsidRPr="00C63514">
              <w:rPr>
                <w:color w:val="000000"/>
                <w:sz w:val="10"/>
                <w:szCs w:val="20"/>
              </w:rPr>
              <w:t>N/A</w:t>
            </w:r>
          </w:p>
        </w:tc>
        <w:tc>
          <w:tcPr>
            <w:tcW w:w="16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AD1DD0A" w14:textId="77777777" w:rsidR="00EC3224" w:rsidRPr="00C63514" w:rsidRDefault="00EC3224" w:rsidP="00935B77">
            <w:pPr>
              <w:rPr>
                <w:sz w:val="10"/>
              </w:rPr>
            </w:pPr>
            <w:r w:rsidRPr="00C63514">
              <w:rPr>
                <w:color w:val="000000"/>
                <w:sz w:val="10"/>
                <w:szCs w:val="20"/>
              </w:rPr>
              <w:t> </w:t>
            </w:r>
          </w:p>
        </w:tc>
        <w:tc>
          <w:tcPr>
            <w:tcW w:w="2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019760A" w14:textId="77777777" w:rsidR="00EC3224" w:rsidRPr="00C63514" w:rsidRDefault="00EC3224" w:rsidP="00935B77">
            <w:pPr>
              <w:rPr>
                <w:sz w:val="10"/>
              </w:rPr>
            </w:pPr>
            <w:r w:rsidRPr="00C63514">
              <w:rPr>
                <w:color w:val="000000"/>
                <w:sz w:val="10"/>
                <w:szCs w:val="20"/>
              </w:rPr>
              <w:t>Per UE</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BD23A51" w14:textId="77777777" w:rsidR="00EC3224" w:rsidRPr="00C63514" w:rsidRDefault="00EC3224" w:rsidP="00935B77">
            <w:pPr>
              <w:rPr>
                <w:sz w:val="10"/>
              </w:rPr>
            </w:pPr>
            <w:r w:rsidRPr="00C63514">
              <w:rPr>
                <w:color w:val="000000"/>
                <w:sz w:val="10"/>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B1429B7" w14:textId="77777777" w:rsidR="00EC3224" w:rsidRPr="00C63514" w:rsidRDefault="00EC3224" w:rsidP="00935B77">
            <w:pPr>
              <w:rPr>
                <w:sz w:val="10"/>
              </w:rPr>
            </w:pPr>
            <w:r w:rsidRPr="00C63514">
              <w:rPr>
                <w:color w:val="000000"/>
                <w:sz w:val="10"/>
                <w:szCs w:val="20"/>
              </w:rPr>
              <w:t>No</w:t>
            </w:r>
          </w:p>
        </w:tc>
        <w:tc>
          <w:tcPr>
            <w:tcW w:w="180" w:type="pct"/>
            <w:tcBorders>
              <w:top w:val="single" w:sz="8" w:space="0" w:color="auto"/>
              <w:left w:val="nil"/>
              <w:bottom w:val="single" w:sz="8" w:space="0" w:color="auto"/>
              <w:right w:val="nil"/>
            </w:tcBorders>
            <w:shd w:val="clear" w:color="auto" w:fill="FFFF00"/>
          </w:tcPr>
          <w:p w14:paraId="3F9127B9" w14:textId="77777777" w:rsidR="00EC3224" w:rsidRPr="00C63514" w:rsidRDefault="00EC3224" w:rsidP="00935B77">
            <w:pPr>
              <w:rPr>
                <w:color w:val="000000"/>
                <w:sz w:val="10"/>
                <w:szCs w:val="20"/>
              </w:rPr>
            </w:pP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EADC0AB" w14:textId="77777777" w:rsidR="00EC3224" w:rsidRPr="00C63514" w:rsidRDefault="00EC3224" w:rsidP="00935B77">
            <w:pPr>
              <w:rPr>
                <w:sz w:val="10"/>
              </w:rPr>
            </w:pPr>
            <w:r w:rsidRPr="00C63514">
              <w:rPr>
                <w:color w:val="000000"/>
                <w:sz w:val="10"/>
                <w:szCs w:val="20"/>
              </w:rPr>
              <w:t>N/A</w:t>
            </w: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C53F82" w14:textId="77777777" w:rsidR="00EC3224" w:rsidRPr="00C63514" w:rsidRDefault="00EC3224" w:rsidP="00935B77">
            <w:pPr>
              <w:rPr>
                <w:sz w:val="10"/>
              </w:rPr>
            </w:pPr>
            <w:r w:rsidRPr="00C63514">
              <w:rPr>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221A77" w14:textId="77777777" w:rsidR="00EC3224" w:rsidRPr="00C63514" w:rsidRDefault="00EC3224" w:rsidP="00935B77">
            <w:pPr>
              <w:rPr>
                <w:sz w:val="10"/>
              </w:rPr>
            </w:pPr>
            <w:r w:rsidRPr="00C63514">
              <w:rPr>
                <w:sz w:val="10"/>
                <w:szCs w:val="20"/>
              </w:rPr>
              <w:t>Optional with capability signaling</w:t>
            </w:r>
          </w:p>
        </w:tc>
      </w:tr>
    </w:tbl>
    <w:p w14:paraId="4859E83F" w14:textId="77777777" w:rsidR="00BC60CB" w:rsidRPr="00C63514" w:rsidRDefault="00BC60CB" w:rsidP="00BC60CB">
      <w:pPr>
        <w:pStyle w:val="a0"/>
        <w:spacing w:beforeLines="50" w:before="120"/>
        <w:rPr>
          <w:rFonts w:eastAsiaTheme="minorEastAsia"/>
          <w:b/>
          <w:i/>
          <w:szCs w:val="20"/>
          <w:lang w:eastAsia="zh-CN"/>
        </w:rPr>
      </w:pPr>
      <w:r w:rsidRPr="00C63514">
        <w:rPr>
          <w:rFonts w:eastAsiaTheme="minorEastAsia"/>
          <w:b/>
          <w:i/>
          <w:szCs w:val="20"/>
          <w:lang w:eastAsia="zh-CN"/>
        </w:rPr>
        <w:lastRenderedPageBreak/>
        <w:t>Proposal 6: For FG 25-9 and FG 25-10:</w:t>
      </w:r>
    </w:p>
    <w:p w14:paraId="3C2F9679" w14:textId="77777777" w:rsidR="00BC60CB" w:rsidRPr="00C63514" w:rsidRDefault="00BC60CB" w:rsidP="00BC60CB">
      <w:pPr>
        <w:pStyle w:val="a0"/>
        <w:numPr>
          <w:ilvl w:val="0"/>
          <w:numId w:val="40"/>
        </w:numPr>
        <w:spacing w:beforeLines="50" w:before="120"/>
        <w:rPr>
          <w:rStyle w:val="apple-converted-space"/>
          <w:rFonts w:eastAsiaTheme="minorEastAsia"/>
          <w:b/>
          <w:i/>
          <w:szCs w:val="20"/>
          <w:lang w:eastAsia="zh-CN"/>
        </w:rPr>
      </w:pPr>
      <w:r w:rsidRPr="00C63514">
        <w:rPr>
          <w:rStyle w:val="apple-converted-space"/>
          <w:rFonts w:eastAsiaTheme="minorEastAsia"/>
          <w:b/>
          <w:i/>
          <w:szCs w:val="20"/>
          <w:lang w:eastAsia="zh-CN"/>
        </w:rPr>
        <w:t>Separate the UE capability for same numerology and different numerology;</w:t>
      </w:r>
    </w:p>
    <w:p w14:paraId="08AC74C8" w14:textId="77777777" w:rsidR="00BC60CB" w:rsidRPr="00C63514" w:rsidRDefault="00BC60CB" w:rsidP="00BC60CB">
      <w:pPr>
        <w:pStyle w:val="a0"/>
        <w:numPr>
          <w:ilvl w:val="0"/>
          <w:numId w:val="40"/>
        </w:numPr>
        <w:spacing w:beforeLines="50" w:before="120"/>
        <w:rPr>
          <w:rStyle w:val="apple-converted-space"/>
          <w:rFonts w:eastAsiaTheme="minorEastAsia"/>
          <w:b/>
          <w:i/>
          <w:szCs w:val="20"/>
          <w:lang w:eastAsia="zh-CN"/>
        </w:rPr>
      </w:pPr>
      <w:r w:rsidRPr="00C63514">
        <w:rPr>
          <w:rStyle w:val="apple-converted-space"/>
          <w:rFonts w:eastAsiaTheme="minorEastAsia"/>
          <w:b/>
          <w:i/>
          <w:szCs w:val="20"/>
          <w:lang w:eastAsia="zh-CN"/>
        </w:rPr>
        <w:t>Add the description of supported cells for PUCCH cell switching to the components of FG 25-9 and 25-10:</w:t>
      </w:r>
    </w:p>
    <w:tbl>
      <w:tblPr>
        <w:tblW w:w="5000" w:type="pct"/>
        <w:tblCellMar>
          <w:left w:w="0" w:type="dxa"/>
          <w:right w:w="0" w:type="dxa"/>
        </w:tblCellMar>
        <w:tblLook w:val="04A0" w:firstRow="1" w:lastRow="0" w:firstColumn="1" w:lastColumn="0" w:noHBand="0" w:noVBand="1"/>
      </w:tblPr>
      <w:tblGrid>
        <w:gridCol w:w="1354"/>
        <w:gridCol w:w="383"/>
        <w:gridCol w:w="968"/>
        <w:gridCol w:w="2351"/>
        <w:gridCol w:w="307"/>
        <w:gridCol w:w="388"/>
        <w:gridCol w:w="389"/>
        <w:gridCol w:w="292"/>
        <w:gridCol w:w="370"/>
        <w:gridCol w:w="428"/>
        <w:gridCol w:w="343"/>
        <w:gridCol w:w="389"/>
        <w:gridCol w:w="457"/>
        <w:gridCol w:w="633"/>
      </w:tblGrid>
      <w:tr w:rsidR="00BC60CB" w:rsidRPr="00C63514" w14:paraId="6B68DA92" w14:textId="77777777" w:rsidTr="00935B77">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08C172" w14:textId="77777777" w:rsidR="00BC60CB" w:rsidRPr="00C63514" w:rsidRDefault="00BC60CB" w:rsidP="00935B77">
            <w:pPr>
              <w:rPr>
                <w:sz w:val="10"/>
              </w:rPr>
            </w:pPr>
            <w:r w:rsidRPr="00C63514">
              <w:rPr>
                <w:sz w:val="10"/>
                <w:szCs w:val="20"/>
              </w:rPr>
              <w:t>25.NR_IIOT_URLLC_enh</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F2135E" w14:textId="77777777" w:rsidR="00BC60CB" w:rsidRPr="00C63514" w:rsidRDefault="00BC60CB" w:rsidP="00935B77">
            <w:pPr>
              <w:rPr>
                <w:sz w:val="10"/>
              </w:rPr>
            </w:pPr>
            <w:r w:rsidRPr="00C63514">
              <w:rPr>
                <w:sz w:val="10"/>
                <w:szCs w:val="20"/>
              </w:rPr>
              <w:t>25-9</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DDFF00" w14:textId="77777777" w:rsidR="00BC60CB" w:rsidRPr="00C63514" w:rsidRDefault="00BC60CB" w:rsidP="00935B77">
            <w:pPr>
              <w:rPr>
                <w:sz w:val="10"/>
              </w:rPr>
            </w:pPr>
            <w:r w:rsidRPr="00C63514">
              <w:rPr>
                <w:sz w:val="10"/>
                <w:szCs w:val="20"/>
              </w:rPr>
              <w:t>Semi-static PUCCH cell</w:t>
            </w:r>
            <w:r w:rsidRPr="00C63514">
              <w:rPr>
                <w:rStyle w:val="apple-converted-space"/>
                <w:sz w:val="10"/>
                <w:szCs w:val="20"/>
              </w:rPr>
              <w:t> </w:t>
            </w:r>
            <w:r w:rsidRPr="00C63514">
              <w:rPr>
                <w:strike/>
                <w:color w:val="FF0000"/>
                <w:sz w:val="10"/>
                <w:szCs w:val="20"/>
              </w:rPr>
              <w:t>(FFS or PUCCH carrier)</w:t>
            </w:r>
            <w:r w:rsidRPr="00C63514">
              <w:rPr>
                <w:rStyle w:val="apple-converted-space"/>
                <w:strike/>
                <w:color w:val="FF0000"/>
                <w:sz w:val="10"/>
                <w:szCs w:val="20"/>
              </w:rPr>
              <w:t> </w:t>
            </w:r>
            <w:r w:rsidRPr="00C63514">
              <w:rPr>
                <w:sz w:val="10"/>
                <w:szCs w:val="20"/>
              </w:rPr>
              <w:t xml:space="preserve">switching </w:t>
            </w:r>
            <w:r w:rsidRPr="00C63514">
              <w:rPr>
                <w:b/>
                <w:color w:val="FF0000"/>
                <w:sz w:val="11"/>
              </w:rPr>
              <w:t>with same numerology</w:t>
            </w:r>
          </w:p>
        </w:tc>
        <w:tc>
          <w:tcPr>
            <w:tcW w:w="12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D8C7499" w14:textId="77777777" w:rsidR="00BC60CB" w:rsidRPr="00C63514" w:rsidRDefault="00BC60CB" w:rsidP="00935B77">
            <w:pPr>
              <w:jc w:val="both"/>
              <w:rPr>
                <w:sz w:val="10"/>
              </w:rPr>
            </w:pPr>
            <w:r w:rsidRPr="00C63514">
              <w:rPr>
                <w:color w:val="000000"/>
                <w:sz w:val="10"/>
                <w:szCs w:val="20"/>
              </w:rPr>
              <w:t>Semi-static PUCCH cell</w:t>
            </w:r>
            <w:r w:rsidRPr="00C63514">
              <w:rPr>
                <w:rStyle w:val="apple-converted-space"/>
                <w:color w:val="000000"/>
                <w:sz w:val="10"/>
                <w:szCs w:val="20"/>
              </w:rPr>
              <w:t> </w:t>
            </w:r>
            <w:r w:rsidRPr="00C63514">
              <w:rPr>
                <w:strike/>
                <w:color w:val="FF0000"/>
                <w:sz w:val="10"/>
                <w:szCs w:val="20"/>
              </w:rPr>
              <w:t xml:space="preserve">(FFS or PUCCH carrier) </w:t>
            </w:r>
            <w:r w:rsidRPr="00C63514">
              <w:rPr>
                <w:color w:val="000000"/>
                <w:sz w:val="10"/>
                <w:szCs w:val="20"/>
              </w:rPr>
              <w:t xml:space="preserve">switching </w:t>
            </w:r>
            <w:r w:rsidRPr="00C63514">
              <w:rPr>
                <w:b/>
                <w:color w:val="FF0000"/>
                <w:sz w:val="11"/>
                <w:szCs w:val="20"/>
              </w:rPr>
              <w:t xml:space="preserve">between 2 cells </w:t>
            </w:r>
            <w:r w:rsidRPr="00C63514">
              <w:rPr>
                <w:color w:val="000000"/>
                <w:sz w:val="10"/>
                <w:szCs w:val="20"/>
              </w:rPr>
              <w:t>using configured time-domain pattern of applicable PUCCH cell / carrier</w:t>
            </w:r>
          </w:p>
          <w:p w14:paraId="3061E401" w14:textId="77777777" w:rsidR="00BC60CB" w:rsidRPr="00C63514" w:rsidRDefault="00BC60CB" w:rsidP="00935B77">
            <w:pPr>
              <w:jc w:val="both"/>
              <w:rPr>
                <w:sz w:val="10"/>
              </w:rPr>
            </w:pPr>
          </w:p>
        </w:tc>
        <w:tc>
          <w:tcPr>
            <w:tcW w:w="1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74CCB6" w14:textId="77777777" w:rsidR="00BC60CB" w:rsidRPr="00C63514" w:rsidRDefault="00BC60CB" w:rsidP="00935B77">
            <w:pPr>
              <w:rPr>
                <w:sz w:val="10"/>
              </w:rPr>
            </w:pPr>
            <w:r w:rsidRPr="00C63514">
              <w:rPr>
                <w:sz w:val="10"/>
                <w:szCs w:val="20"/>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9DE2D7F" w14:textId="77777777" w:rsidR="00BC60CB" w:rsidRPr="00C63514" w:rsidRDefault="00BC60CB" w:rsidP="00935B77">
            <w:pPr>
              <w:rPr>
                <w:sz w:val="10"/>
              </w:rPr>
            </w:pPr>
            <w:r w:rsidRPr="00C63514">
              <w:rPr>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B8430A3" w14:textId="77777777" w:rsidR="00BC60CB" w:rsidRPr="00C63514" w:rsidRDefault="00BC60CB" w:rsidP="00935B77">
            <w:pPr>
              <w:rPr>
                <w:sz w:val="10"/>
              </w:rPr>
            </w:pPr>
            <w:r w:rsidRPr="00C63514">
              <w:rPr>
                <w:color w:val="000000"/>
                <w:sz w:val="10"/>
                <w:szCs w:val="20"/>
              </w:rPr>
              <w:t>N/A</w:t>
            </w:r>
          </w:p>
        </w:tc>
        <w:tc>
          <w:tcPr>
            <w:tcW w:w="16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94AAC57" w14:textId="77777777" w:rsidR="00BC60CB" w:rsidRPr="00C63514" w:rsidRDefault="00BC60CB" w:rsidP="00935B77">
            <w:pPr>
              <w:rPr>
                <w:sz w:val="10"/>
              </w:rPr>
            </w:pPr>
            <w:r w:rsidRPr="00C63514">
              <w:rPr>
                <w:color w:val="000000"/>
                <w:sz w:val="10"/>
                <w:szCs w:val="20"/>
              </w:rPr>
              <w:t> </w:t>
            </w:r>
          </w:p>
        </w:tc>
        <w:tc>
          <w:tcPr>
            <w:tcW w:w="2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0C25841" w14:textId="77777777" w:rsidR="00BC60CB" w:rsidRPr="00C63514" w:rsidRDefault="00BC60CB" w:rsidP="00935B77">
            <w:pPr>
              <w:rPr>
                <w:sz w:val="10"/>
              </w:rPr>
            </w:pPr>
            <w:r w:rsidRPr="00C63514">
              <w:rPr>
                <w:color w:val="000000"/>
                <w:sz w:val="10"/>
                <w:szCs w:val="20"/>
              </w:rPr>
              <w:t>Per UE</w:t>
            </w:r>
          </w:p>
        </w:tc>
        <w:tc>
          <w:tcPr>
            <w:tcW w:w="23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AC07680" w14:textId="77777777" w:rsidR="00BC60CB" w:rsidRPr="00C63514" w:rsidRDefault="00BC60CB" w:rsidP="00935B77">
            <w:pPr>
              <w:rPr>
                <w:rFonts w:eastAsiaTheme="minorEastAsia"/>
                <w:b/>
                <w:sz w:val="10"/>
                <w:lang w:eastAsia="zh-CN"/>
              </w:rPr>
            </w:pPr>
            <w:r w:rsidRPr="00C63514">
              <w:rPr>
                <w:rFonts w:eastAsiaTheme="minorEastAsia"/>
                <w:b/>
                <w:color w:val="FF0000"/>
                <w:sz w:val="10"/>
                <w:lang w:eastAsia="zh-CN"/>
              </w:rPr>
              <w:t>TDD only</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48EF1E2" w14:textId="77777777" w:rsidR="00BC60CB" w:rsidRPr="00C63514" w:rsidRDefault="00BC60CB" w:rsidP="00935B77">
            <w:pPr>
              <w:rPr>
                <w:sz w:val="10"/>
              </w:rPr>
            </w:pPr>
            <w:r w:rsidRPr="00C63514">
              <w:rPr>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AE220D2" w14:textId="77777777" w:rsidR="00BC60CB" w:rsidRPr="00C63514" w:rsidRDefault="00BC60CB" w:rsidP="00935B77">
            <w:pPr>
              <w:rPr>
                <w:sz w:val="10"/>
              </w:rPr>
            </w:pPr>
            <w:r w:rsidRPr="00C63514">
              <w:rPr>
                <w:color w:val="000000"/>
                <w:sz w:val="10"/>
                <w:szCs w:val="20"/>
              </w:rPr>
              <w:t>N/A</w:t>
            </w:r>
          </w:p>
        </w:tc>
        <w:tc>
          <w:tcPr>
            <w:tcW w:w="2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12218F" w14:textId="77777777" w:rsidR="00BC60CB" w:rsidRPr="00C63514" w:rsidRDefault="00BC60CB" w:rsidP="00935B77">
            <w:pPr>
              <w:rPr>
                <w:sz w:val="10"/>
              </w:rPr>
            </w:pPr>
            <w:r w:rsidRPr="00C63514">
              <w:rPr>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9E3BCC" w14:textId="77777777" w:rsidR="00BC60CB" w:rsidRPr="00C63514" w:rsidRDefault="00BC60CB" w:rsidP="00935B77">
            <w:pPr>
              <w:rPr>
                <w:sz w:val="10"/>
              </w:rPr>
            </w:pPr>
            <w:r w:rsidRPr="00C63514">
              <w:rPr>
                <w:sz w:val="10"/>
                <w:szCs w:val="20"/>
              </w:rPr>
              <w:t>Optional with capability signaling</w:t>
            </w:r>
          </w:p>
        </w:tc>
      </w:tr>
      <w:tr w:rsidR="00BC60CB" w:rsidRPr="00C63514" w14:paraId="7D14E6B5" w14:textId="77777777" w:rsidTr="00935B77">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960E99" w14:textId="77777777" w:rsidR="00BC60CB" w:rsidRPr="00C63514" w:rsidRDefault="00BC60CB" w:rsidP="00935B77">
            <w:pPr>
              <w:rPr>
                <w:sz w:val="10"/>
                <w:szCs w:val="20"/>
              </w:rPr>
            </w:pPr>
            <w:r w:rsidRPr="00C63514">
              <w:rPr>
                <w:sz w:val="10"/>
                <w:szCs w:val="20"/>
              </w:rPr>
              <w:t>25.NR_IIOT_URLLC_enh</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ACB4B" w14:textId="77777777" w:rsidR="00BC60CB" w:rsidRPr="00C63514" w:rsidRDefault="00BC60CB" w:rsidP="00935B77">
            <w:pPr>
              <w:rPr>
                <w:sz w:val="10"/>
                <w:szCs w:val="20"/>
              </w:rPr>
            </w:pPr>
            <w:r w:rsidRPr="00C63514">
              <w:rPr>
                <w:sz w:val="10"/>
                <w:szCs w:val="20"/>
              </w:rPr>
              <w:t>25-9a</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5A935" w14:textId="77777777" w:rsidR="00BC60CB" w:rsidRPr="00C63514" w:rsidRDefault="00BC60CB" w:rsidP="00935B77">
            <w:pPr>
              <w:rPr>
                <w:sz w:val="10"/>
                <w:szCs w:val="20"/>
              </w:rPr>
            </w:pPr>
            <w:r w:rsidRPr="00C63514">
              <w:rPr>
                <w:sz w:val="10"/>
                <w:szCs w:val="20"/>
              </w:rPr>
              <w:t>Semi-static PUCCH cell</w:t>
            </w:r>
            <w:r w:rsidRPr="00C63514">
              <w:rPr>
                <w:rStyle w:val="apple-converted-space"/>
                <w:sz w:val="10"/>
                <w:szCs w:val="20"/>
              </w:rPr>
              <w:t> </w:t>
            </w:r>
            <w:r w:rsidRPr="00C63514">
              <w:rPr>
                <w:strike/>
                <w:color w:val="FF0000"/>
                <w:sz w:val="10"/>
                <w:szCs w:val="20"/>
              </w:rPr>
              <w:t>(FFS or PUCCH carrier)</w:t>
            </w:r>
            <w:r w:rsidRPr="00C63514">
              <w:rPr>
                <w:rStyle w:val="apple-converted-space"/>
                <w:strike/>
                <w:color w:val="FF0000"/>
                <w:sz w:val="10"/>
                <w:szCs w:val="20"/>
              </w:rPr>
              <w:t> </w:t>
            </w:r>
            <w:r w:rsidRPr="00C63514">
              <w:rPr>
                <w:sz w:val="10"/>
                <w:szCs w:val="20"/>
              </w:rPr>
              <w:t>switching</w:t>
            </w:r>
          </w:p>
          <w:p w14:paraId="6E090921" w14:textId="77777777" w:rsidR="00BC60CB" w:rsidRPr="00C63514" w:rsidRDefault="00BC60CB" w:rsidP="00935B77">
            <w:pPr>
              <w:rPr>
                <w:b/>
                <w:sz w:val="10"/>
                <w:szCs w:val="20"/>
              </w:rPr>
            </w:pPr>
            <w:r w:rsidRPr="00C63514">
              <w:rPr>
                <w:b/>
                <w:color w:val="FF0000"/>
                <w:sz w:val="11"/>
              </w:rPr>
              <w:t>with different numerology</w:t>
            </w:r>
          </w:p>
        </w:tc>
        <w:tc>
          <w:tcPr>
            <w:tcW w:w="12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BB01DA3" w14:textId="77777777" w:rsidR="00BC60CB" w:rsidRPr="00C63514" w:rsidRDefault="00BC60CB" w:rsidP="00935B77">
            <w:pPr>
              <w:jc w:val="both"/>
              <w:rPr>
                <w:sz w:val="10"/>
              </w:rPr>
            </w:pPr>
            <w:r w:rsidRPr="00C63514">
              <w:rPr>
                <w:color w:val="000000"/>
                <w:sz w:val="10"/>
                <w:szCs w:val="20"/>
              </w:rPr>
              <w:t>Semi-static PUCCH cell</w:t>
            </w:r>
            <w:r w:rsidRPr="00C63514">
              <w:rPr>
                <w:rStyle w:val="apple-converted-space"/>
                <w:color w:val="000000"/>
                <w:sz w:val="10"/>
                <w:szCs w:val="20"/>
              </w:rPr>
              <w:t> </w:t>
            </w:r>
            <w:r w:rsidRPr="00C63514">
              <w:rPr>
                <w:strike/>
                <w:color w:val="FF0000"/>
                <w:sz w:val="10"/>
                <w:szCs w:val="20"/>
              </w:rPr>
              <w:t xml:space="preserve">(FFS or PUCCH carrier) </w:t>
            </w:r>
            <w:r w:rsidRPr="00C63514">
              <w:rPr>
                <w:color w:val="000000"/>
                <w:sz w:val="10"/>
                <w:szCs w:val="20"/>
              </w:rPr>
              <w:t xml:space="preserve">switching </w:t>
            </w:r>
            <w:r w:rsidRPr="00C63514">
              <w:rPr>
                <w:b/>
                <w:color w:val="FF0000"/>
                <w:sz w:val="11"/>
                <w:szCs w:val="20"/>
              </w:rPr>
              <w:t xml:space="preserve">between 2 cells </w:t>
            </w:r>
            <w:r w:rsidRPr="00C63514">
              <w:rPr>
                <w:color w:val="000000"/>
                <w:sz w:val="10"/>
                <w:szCs w:val="20"/>
              </w:rPr>
              <w:t>using configured time-domain pattern of applicable PUCCH cell / carrier</w:t>
            </w:r>
          </w:p>
          <w:p w14:paraId="5E6DF0B9" w14:textId="77777777" w:rsidR="00BC60CB" w:rsidRPr="00C63514" w:rsidRDefault="00BC60CB" w:rsidP="00935B77">
            <w:pPr>
              <w:jc w:val="both"/>
              <w:rPr>
                <w:color w:val="000000"/>
                <w:sz w:val="10"/>
                <w:szCs w:val="20"/>
              </w:rPr>
            </w:pPr>
          </w:p>
        </w:tc>
        <w:tc>
          <w:tcPr>
            <w:tcW w:w="1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B8C273" w14:textId="77777777" w:rsidR="00BC60CB" w:rsidRPr="00C63514" w:rsidRDefault="00BC60CB" w:rsidP="00935B77">
            <w:pPr>
              <w:rPr>
                <w:sz w:val="10"/>
                <w:szCs w:val="20"/>
              </w:rPr>
            </w:pPr>
            <w:r w:rsidRPr="00C63514">
              <w:rPr>
                <w:sz w:val="10"/>
                <w:szCs w:val="20"/>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D087610" w14:textId="77777777" w:rsidR="00BC60CB" w:rsidRPr="00C63514" w:rsidRDefault="00BC60CB" w:rsidP="00935B77">
            <w:pPr>
              <w:rPr>
                <w:color w:val="000000"/>
                <w:sz w:val="10"/>
                <w:szCs w:val="20"/>
              </w:rPr>
            </w:pPr>
            <w:r w:rsidRPr="00C63514">
              <w:rPr>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8A63E2C" w14:textId="77777777" w:rsidR="00BC60CB" w:rsidRPr="00C63514" w:rsidRDefault="00BC60CB" w:rsidP="00935B77">
            <w:pPr>
              <w:rPr>
                <w:color w:val="000000"/>
                <w:sz w:val="10"/>
                <w:szCs w:val="20"/>
              </w:rPr>
            </w:pPr>
            <w:r w:rsidRPr="00C63514">
              <w:rPr>
                <w:color w:val="000000"/>
                <w:sz w:val="10"/>
                <w:szCs w:val="20"/>
              </w:rPr>
              <w:t>N/A</w:t>
            </w:r>
          </w:p>
        </w:tc>
        <w:tc>
          <w:tcPr>
            <w:tcW w:w="16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CABE937" w14:textId="77777777" w:rsidR="00BC60CB" w:rsidRPr="00C63514" w:rsidRDefault="00BC60CB" w:rsidP="00935B77">
            <w:pPr>
              <w:rPr>
                <w:color w:val="000000"/>
                <w:sz w:val="10"/>
                <w:szCs w:val="20"/>
              </w:rPr>
            </w:pPr>
            <w:r w:rsidRPr="00C63514">
              <w:rPr>
                <w:color w:val="000000"/>
                <w:sz w:val="10"/>
                <w:szCs w:val="20"/>
              </w:rPr>
              <w:t> </w:t>
            </w:r>
          </w:p>
        </w:tc>
        <w:tc>
          <w:tcPr>
            <w:tcW w:w="2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A1EA48B" w14:textId="77777777" w:rsidR="00BC60CB" w:rsidRPr="00C63514" w:rsidRDefault="00BC60CB" w:rsidP="00935B77">
            <w:pPr>
              <w:rPr>
                <w:color w:val="000000"/>
                <w:sz w:val="10"/>
                <w:szCs w:val="20"/>
              </w:rPr>
            </w:pPr>
            <w:r w:rsidRPr="00C63514">
              <w:rPr>
                <w:color w:val="000000"/>
                <w:sz w:val="10"/>
                <w:szCs w:val="20"/>
              </w:rPr>
              <w:t>Per UE</w:t>
            </w:r>
          </w:p>
        </w:tc>
        <w:tc>
          <w:tcPr>
            <w:tcW w:w="23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49B3FDD" w14:textId="77777777" w:rsidR="00BC60CB" w:rsidRPr="00C63514" w:rsidRDefault="00BC60CB" w:rsidP="00935B77">
            <w:pPr>
              <w:rPr>
                <w:color w:val="000000"/>
                <w:sz w:val="10"/>
                <w:szCs w:val="20"/>
              </w:rPr>
            </w:pPr>
            <w:r w:rsidRPr="00C63514">
              <w:rPr>
                <w:rFonts w:eastAsiaTheme="minorEastAsia"/>
                <w:b/>
                <w:color w:val="FF0000"/>
                <w:sz w:val="10"/>
                <w:lang w:eastAsia="zh-CN"/>
              </w:rPr>
              <w:t>TDD only</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2EDD32F" w14:textId="77777777" w:rsidR="00BC60CB" w:rsidRPr="00C63514" w:rsidRDefault="00BC60CB" w:rsidP="00935B77">
            <w:pPr>
              <w:rPr>
                <w:color w:val="000000"/>
                <w:sz w:val="10"/>
                <w:szCs w:val="20"/>
              </w:rPr>
            </w:pPr>
            <w:r w:rsidRPr="00C63514">
              <w:rPr>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8CB7A01" w14:textId="77777777" w:rsidR="00BC60CB" w:rsidRPr="00C63514" w:rsidRDefault="00BC60CB" w:rsidP="00935B77">
            <w:pPr>
              <w:rPr>
                <w:color w:val="000000"/>
                <w:sz w:val="10"/>
                <w:szCs w:val="20"/>
              </w:rPr>
            </w:pPr>
            <w:r w:rsidRPr="00C63514">
              <w:rPr>
                <w:color w:val="000000"/>
                <w:sz w:val="10"/>
                <w:szCs w:val="20"/>
              </w:rPr>
              <w:t>N/A</w:t>
            </w:r>
          </w:p>
        </w:tc>
        <w:tc>
          <w:tcPr>
            <w:tcW w:w="2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146097" w14:textId="77777777" w:rsidR="00BC60CB" w:rsidRPr="00C63514" w:rsidRDefault="00BC60CB" w:rsidP="00935B77">
            <w:pPr>
              <w:rPr>
                <w:sz w:val="10"/>
                <w:szCs w:val="20"/>
              </w:rPr>
            </w:pPr>
            <w:r w:rsidRPr="00C63514">
              <w:rPr>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CA4DBB" w14:textId="77777777" w:rsidR="00BC60CB" w:rsidRPr="00C63514" w:rsidRDefault="00BC60CB" w:rsidP="00935B77">
            <w:pPr>
              <w:rPr>
                <w:sz w:val="10"/>
                <w:szCs w:val="20"/>
              </w:rPr>
            </w:pPr>
            <w:r w:rsidRPr="00C63514">
              <w:rPr>
                <w:sz w:val="10"/>
                <w:szCs w:val="20"/>
              </w:rPr>
              <w:t>Optional with capability signaling</w:t>
            </w:r>
          </w:p>
        </w:tc>
      </w:tr>
      <w:tr w:rsidR="00BC60CB" w:rsidRPr="00C63514" w14:paraId="11A17A79" w14:textId="77777777" w:rsidTr="00935B77">
        <w:trPr>
          <w:trHeight w:val="20"/>
        </w:trPr>
        <w:tc>
          <w:tcPr>
            <w:tcW w:w="749" w:type="pct"/>
            <w:tcBorders>
              <w:top w:val="nil"/>
              <w:left w:val="single" w:sz="8" w:space="0" w:color="auto"/>
              <w:bottom w:val="nil"/>
              <w:right w:val="single" w:sz="8" w:space="0" w:color="auto"/>
            </w:tcBorders>
            <w:tcMar>
              <w:top w:w="0" w:type="dxa"/>
              <w:left w:w="108" w:type="dxa"/>
              <w:bottom w:w="0" w:type="dxa"/>
              <w:right w:w="108" w:type="dxa"/>
            </w:tcMar>
            <w:hideMark/>
          </w:tcPr>
          <w:p w14:paraId="25E39D8D" w14:textId="77777777" w:rsidR="00BC60CB" w:rsidRPr="00C63514" w:rsidRDefault="00BC60CB" w:rsidP="00935B77">
            <w:pPr>
              <w:rPr>
                <w:sz w:val="10"/>
              </w:rPr>
            </w:pPr>
            <w:r w:rsidRPr="00C63514">
              <w:rPr>
                <w:sz w:val="10"/>
                <w:szCs w:val="20"/>
              </w:rPr>
              <w:t>25.NR_IIOT_URLLC_enh</w:t>
            </w:r>
          </w:p>
        </w:tc>
        <w:tc>
          <w:tcPr>
            <w:tcW w:w="212" w:type="pct"/>
            <w:tcBorders>
              <w:top w:val="nil"/>
              <w:left w:val="nil"/>
              <w:bottom w:val="nil"/>
              <w:right w:val="single" w:sz="8" w:space="0" w:color="auto"/>
            </w:tcBorders>
            <w:tcMar>
              <w:top w:w="0" w:type="dxa"/>
              <w:left w:w="108" w:type="dxa"/>
              <w:bottom w:w="0" w:type="dxa"/>
              <w:right w:w="108" w:type="dxa"/>
            </w:tcMar>
            <w:hideMark/>
          </w:tcPr>
          <w:p w14:paraId="281FDE00" w14:textId="77777777" w:rsidR="00BC60CB" w:rsidRPr="00C63514" w:rsidRDefault="00BC60CB" w:rsidP="00935B77">
            <w:pPr>
              <w:rPr>
                <w:sz w:val="10"/>
              </w:rPr>
            </w:pPr>
            <w:r w:rsidRPr="00C63514">
              <w:rPr>
                <w:sz w:val="10"/>
                <w:szCs w:val="20"/>
              </w:rPr>
              <w:t>25-10</w:t>
            </w:r>
          </w:p>
        </w:tc>
        <w:tc>
          <w:tcPr>
            <w:tcW w:w="535" w:type="pct"/>
            <w:tcBorders>
              <w:top w:val="nil"/>
              <w:left w:val="nil"/>
              <w:bottom w:val="nil"/>
              <w:right w:val="single" w:sz="8" w:space="0" w:color="auto"/>
            </w:tcBorders>
            <w:tcMar>
              <w:top w:w="0" w:type="dxa"/>
              <w:left w:w="108" w:type="dxa"/>
              <w:bottom w:w="0" w:type="dxa"/>
              <w:right w:w="108" w:type="dxa"/>
            </w:tcMar>
            <w:hideMark/>
          </w:tcPr>
          <w:p w14:paraId="69946D2E" w14:textId="77777777" w:rsidR="00BC60CB" w:rsidRPr="00C63514" w:rsidRDefault="00BC60CB" w:rsidP="00935B77">
            <w:pPr>
              <w:rPr>
                <w:sz w:val="10"/>
              </w:rPr>
            </w:pPr>
            <w:r w:rsidRPr="00C63514">
              <w:rPr>
                <w:sz w:val="10"/>
                <w:szCs w:val="20"/>
              </w:rPr>
              <w:t>PUCCH cell</w:t>
            </w:r>
            <w:r w:rsidRPr="00C63514">
              <w:rPr>
                <w:rStyle w:val="apple-converted-space"/>
                <w:sz w:val="10"/>
                <w:szCs w:val="20"/>
              </w:rPr>
              <w:t> </w:t>
            </w:r>
            <w:r w:rsidRPr="00C63514">
              <w:rPr>
                <w:strike/>
                <w:color w:val="FF0000"/>
                <w:sz w:val="10"/>
                <w:szCs w:val="20"/>
              </w:rPr>
              <w:t xml:space="preserve">(FFS or PUCCH </w:t>
            </w:r>
            <w:proofErr w:type="gramStart"/>
            <w:r w:rsidRPr="00C63514">
              <w:rPr>
                <w:strike/>
                <w:color w:val="FF0000"/>
                <w:sz w:val="10"/>
                <w:szCs w:val="20"/>
              </w:rPr>
              <w:t>carrier)</w:t>
            </w:r>
            <w:r w:rsidRPr="00C63514">
              <w:rPr>
                <w:sz w:val="10"/>
                <w:szCs w:val="20"/>
              </w:rPr>
              <w:t>switching</w:t>
            </w:r>
            <w:proofErr w:type="gramEnd"/>
            <w:r w:rsidRPr="00C63514">
              <w:rPr>
                <w:sz w:val="10"/>
                <w:szCs w:val="20"/>
              </w:rPr>
              <w:t xml:space="preserve"> based on dynamic indication</w:t>
            </w:r>
            <w:r w:rsidRPr="00C63514">
              <w:rPr>
                <w:b/>
                <w:color w:val="FF0000"/>
                <w:sz w:val="11"/>
              </w:rPr>
              <w:t xml:space="preserve"> with same numerology</w:t>
            </w:r>
          </w:p>
        </w:tc>
        <w:tc>
          <w:tcPr>
            <w:tcW w:w="1299" w:type="pct"/>
            <w:tcBorders>
              <w:top w:val="nil"/>
              <w:left w:val="nil"/>
              <w:bottom w:val="nil"/>
              <w:right w:val="single" w:sz="8" w:space="0" w:color="auto"/>
            </w:tcBorders>
            <w:shd w:val="clear" w:color="auto" w:fill="FFFF00"/>
            <w:tcMar>
              <w:top w:w="0" w:type="dxa"/>
              <w:left w:w="108" w:type="dxa"/>
              <w:bottom w:w="0" w:type="dxa"/>
              <w:right w:w="108" w:type="dxa"/>
            </w:tcMar>
            <w:hideMark/>
          </w:tcPr>
          <w:p w14:paraId="7E2D6CFA" w14:textId="77777777" w:rsidR="00BC60CB" w:rsidRPr="00C63514" w:rsidRDefault="00BC60CB" w:rsidP="00935B77">
            <w:pPr>
              <w:jc w:val="both"/>
              <w:rPr>
                <w:sz w:val="10"/>
              </w:rPr>
            </w:pPr>
            <w:r w:rsidRPr="00C63514">
              <w:rPr>
                <w:color w:val="000000"/>
                <w:sz w:val="10"/>
                <w:szCs w:val="20"/>
              </w:rPr>
              <w:t>PUCCH cell</w:t>
            </w:r>
            <w:r w:rsidRPr="00C63514">
              <w:rPr>
                <w:rStyle w:val="apple-converted-space"/>
                <w:color w:val="000000"/>
                <w:sz w:val="10"/>
                <w:szCs w:val="20"/>
              </w:rPr>
              <w:t> </w:t>
            </w:r>
            <w:r w:rsidRPr="00C63514">
              <w:rPr>
                <w:strike/>
                <w:color w:val="FF0000"/>
                <w:sz w:val="10"/>
                <w:szCs w:val="20"/>
              </w:rPr>
              <w:t xml:space="preserve">(FFS or PUCCH carrier) </w:t>
            </w:r>
            <w:r w:rsidRPr="00C63514">
              <w:rPr>
                <w:color w:val="000000"/>
                <w:sz w:val="10"/>
                <w:szCs w:val="20"/>
              </w:rPr>
              <w:t xml:space="preserve">switching </w:t>
            </w:r>
            <w:r w:rsidRPr="00C63514">
              <w:rPr>
                <w:b/>
                <w:color w:val="FF0000"/>
                <w:sz w:val="11"/>
                <w:szCs w:val="20"/>
              </w:rPr>
              <w:t xml:space="preserve">between 2 cells </w:t>
            </w:r>
            <w:r w:rsidRPr="00C63514">
              <w:rPr>
                <w:color w:val="000000"/>
                <w:sz w:val="10"/>
                <w:szCs w:val="20"/>
              </w:rPr>
              <w:t>based on dynamic indication in the DCI scheduling the PUCCH</w:t>
            </w:r>
          </w:p>
        </w:tc>
        <w:tc>
          <w:tcPr>
            <w:tcW w:w="170" w:type="pct"/>
            <w:tcBorders>
              <w:top w:val="nil"/>
              <w:left w:val="nil"/>
              <w:bottom w:val="nil"/>
              <w:right w:val="single" w:sz="8" w:space="0" w:color="auto"/>
            </w:tcBorders>
            <w:tcMar>
              <w:top w:w="0" w:type="dxa"/>
              <w:left w:w="108" w:type="dxa"/>
              <w:bottom w:w="0" w:type="dxa"/>
              <w:right w:w="108" w:type="dxa"/>
            </w:tcMar>
            <w:hideMark/>
          </w:tcPr>
          <w:p w14:paraId="2FBAA8E9" w14:textId="77777777" w:rsidR="00BC60CB" w:rsidRPr="00C63514" w:rsidRDefault="00BC60CB" w:rsidP="00935B77">
            <w:pPr>
              <w:rPr>
                <w:sz w:val="10"/>
              </w:rPr>
            </w:pPr>
            <w:r w:rsidRPr="00C63514">
              <w:rPr>
                <w:sz w:val="10"/>
                <w:szCs w:val="20"/>
              </w:rPr>
              <w:t> </w:t>
            </w:r>
          </w:p>
        </w:tc>
        <w:tc>
          <w:tcPr>
            <w:tcW w:w="215" w:type="pct"/>
            <w:tcBorders>
              <w:top w:val="nil"/>
              <w:left w:val="nil"/>
              <w:bottom w:val="nil"/>
              <w:right w:val="single" w:sz="8" w:space="0" w:color="auto"/>
            </w:tcBorders>
            <w:shd w:val="clear" w:color="auto" w:fill="FFFF00"/>
            <w:tcMar>
              <w:top w:w="0" w:type="dxa"/>
              <w:left w:w="108" w:type="dxa"/>
              <w:bottom w:w="0" w:type="dxa"/>
              <w:right w:w="108" w:type="dxa"/>
            </w:tcMar>
            <w:hideMark/>
          </w:tcPr>
          <w:p w14:paraId="26EEB050" w14:textId="77777777" w:rsidR="00BC60CB" w:rsidRPr="00C63514" w:rsidRDefault="00BC60CB" w:rsidP="00935B77">
            <w:pPr>
              <w:rPr>
                <w:sz w:val="10"/>
              </w:rPr>
            </w:pPr>
            <w:r w:rsidRPr="00C63514">
              <w:rPr>
                <w:color w:val="000000"/>
                <w:sz w:val="10"/>
                <w:szCs w:val="20"/>
              </w:rPr>
              <w:t>Yes</w:t>
            </w:r>
          </w:p>
        </w:tc>
        <w:tc>
          <w:tcPr>
            <w:tcW w:w="212" w:type="pct"/>
            <w:tcBorders>
              <w:top w:val="nil"/>
              <w:left w:val="nil"/>
              <w:bottom w:val="nil"/>
              <w:right w:val="single" w:sz="8" w:space="0" w:color="auto"/>
            </w:tcBorders>
            <w:shd w:val="clear" w:color="auto" w:fill="FFFF00"/>
            <w:tcMar>
              <w:top w:w="0" w:type="dxa"/>
              <w:left w:w="108" w:type="dxa"/>
              <w:bottom w:w="0" w:type="dxa"/>
              <w:right w:w="108" w:type="dxa"/>
            </w:tcMar>
            <w:hideMark/>
          </w:tcPr>
          <w:p w14:paraId="2DEEB359" w14:textId="77777777" w:rsidR="00BC60CB" w:rsidRPr="00C63514" w:rsidRDefault="00BC60CB" w:rsidP="00935B77">
            <w:pPr>
              <w:rPr>
                <w:sz w:val="10"/>
              </w:rPr>
            </w:pPr>
            <w:r w:rsidRPr="00C63514">
              <w:rPr>
                <w:color w:val="000000"/>
                <w:sz w:val="10"/>
                <w:szCs w:val="20"/>
              </w:rPr>
              <w:t>N/A</w:t>
            </w:r>
          </w:p>
        </w:tc>
        <w:tc>
          <w:tcPr>
            <w:tcW w:w="162" w:type="pct"/>
            <w:tcBorders>
              <w:top w:val="nil"/>
              <w:left w:val="nil"/>
              <w:bottom w:val="nil"/>
              <w:right w:val="single" w:sz="8" w:space="0" w:color="auto"/>
            </w:tcBorders>
            <w:shd w:val="clear" w:color="auto" w:fill="FFFF00"/>
            <w:tcMar>
              <w:top w:w="0" w:type="dxa"/>
              <w:left w:w="108" w:type="dxa"/>
              <w:bottom w:w="0" w:type="dxa"/>
              <w:right w:w="108" w:type="dxa"/>
            </w:tcMar>
            <w:hideMark/>
          </w:tcPr>
          <w:p w14:paraId="39631F58" w14:textId="77777777" w:rsidR="00BC60CB" w:rsidRPr="00C63514" w:rsidRDefault="00BC60CB" w:rsidP="00935B77">
            <w:pPr>
              <w:rPr>
                <w:sz w:val="10"/>
              </w:rPr>
            </w:pPr>
            <w:r w:rsidRPr="00C63514">
              <w:rPr>
                <w:color w:val="000000"/>
                <w:sz w:val="10"/>
                <w:szCs w:val="20"/>
              </w:rPr>
              <w:t> </w:t>
            </w:r>
          </w:p>
        </w:tc>
        <w:tc>
          <w:tcPr>
            <w:tcW w:w="205" w:type="pct"/>
            <w:tcBorders>
              <w:top w:val="nil"/>
              <w:left w:val="nil"/>
              <w:bottom w:val="nil"/>
              <w:right w:val="single" w:sz="8" w:space="0" w:color="auto"/>
            </w:tcBorders>
            <w:shd w:val="clear" w:color="auto" w:fill="FFFF00"/>
            <w:tcMar>
              <w:top w:w="0" w:type="dxa"/>
              <w:left w:w="108" w:type="dxa"/>
              <w:bottom w:w="0" w:type="dxa"/>
              <w:right w:w="108" w:type="dxa"/>
            </w:tcMar>
            <w:hideMark/>
          </w:tcPr>
          <w:p w14:paraId="2AB64DC9" w14:textId="77777777" w:rsidR="00BC60CB" w:rsidRPr="00C63514" w:rsidRDefault="00BC60CB" w:rsidP="00935B77">
            <w:pPr>
              <w:rPr>
                <w:sz w:val="10"/>
              </w:rPr>
            </w:pPr>
            <w:r w:rsidRPr="00C63514">
              <w:rPr>
                <w:color w:val="000000"/>
                <w:sz w:val="10"/>
                <w:szCs w:val="20"/>
              </w:rPr>
              <w:t>Per UE</w:t>
            </w:r>
          </w:p>
        </w:tc>
        <w:tc>
          <w:tcPr>
            <w:tcW w:w="236" w:type="pct"/>
            <w:tcBorders>
              <w:top w:val="nil"/>
              <w:left w:val="nil"/>
              <w:bottom w:val="nil"/>
              <w:right w:val="single" w:sz="8" w:space="0" w:color="auto"/>
            </w:tcBorders>
            <w:shd w:val="clear" w:color="auto" w:fill="FFFF00"/>
            <w:tcMar>
              <w:top w:w="0" w:type="dxa"/>
              <w:left w:w="108" w:type="dxa"/>
              <w:bottom w:w="0" w:type="dxa"/>
              <w:right w:w="108" w:type="dxa"/>
            </w:tcMar>
            <w:hideMark/>
          </w:tcPr>
          <w:p w14:paraId="2ED2D131" w14:textId="77777777" w:rsidR="00BC60CB" w:rsidRPr="00C63514" w:rsidRDefault="00BC60CB" w:rsidP="00935B77">
            <w:pPr>
              <w:rPr>
                <w:sz w:val="10"/>
              </w:rPr>
            </w:pPr>
            <w:r w:rsidRPr="00C63514">
              <w:rPr>
                <w:rFonts w:eastAsiaTheme="minorEastAsia"/>
                <w:b/>
                <w:color w:val="FF0000"/>
                <w:sz w:val="10"/>
                <w:lang w:eastAsia="zh-CN"/>
              </w:rPr>
              <w:t>TDD only</w:t>
            </w:r>
          </w:p>
        </w:tc>
        <w:tc>
          <w:tcPr>
            <w:tcW w:w="190" w:type="pct"/>
            <w:tcBorders>
              <w:top w:val="nil"/>
              <w:left w:val="nil"/>
              <w:bottom w:val="nil"/>
              <w:right w:val="single" w:sz="8" w:space="0" w:color="auto"/>
            </w:tcBorders>
            <w:shd w:val="clear" w:color="auto" w:fill="FFFF00"/>
            <w:tcMar>
              <w:top w:w="0" w:type="dxa"/>
              <w:left w:w="108" w:type="dxa"/>
              <w:bottom w:w="0" w:type="dxa"/>
              <w:right w:w="108" w:type="dxa"/>
            </w:tcMar>
            <w:hideMark/>
          </w:tcPr>
          <w:p w14:paraId="68B00EFA" w14:textId="77777777" w:rsidR="00BC60CB" w:rsidRPr="00C63514" w:rsidRDefault="00BC60CB" w:rsidP="00935B77">
            <w:pPr>
              <w:rPr>
                <w:sz w:val="10"/>
              </w:rPr>
            </w:pPr>
            <w:r w:rsidRPr="00C63514">
              <w:rPr>
                <w:color w:val="000000"/>
                <w:sz w:val="10"/>
                <w:szCs w:val="20"/>
              </w:rPr>
              <w:t>No</w:t>
            </w:r>
          </w:p>
        </w:tc>
        <w:tc>
          <w:tcPr>
            <w:tcW w:w="212" w:type="pct"/>
            <w:tcBorders>
              <w:top w:val="nil"/>
              <w:left w:val="nil"/>
              <w:bottom w:val="nil"/>
              <w:right w:val="single" w:sz="8" w:space="0" w:color="auto"/>
            </w:tcBorders>
            <w:shd w:val="clear" w:color="auto" w:fill="FFFF00"/>
            <w:tcMar>
              <w:top w:w="0" w:type="dxa"/>
              <w:left w:w="108" w:type="dxa"/>
              <w:bottom w:w="0" w:type="dxa"/>
              <w:right w:w="108" w:type="dxa"/>
            </w:tcMar>
            <w:hideMark/>
          </w:tcPr>
          <w:p w14:paraId="453B8647" w14:textId="77777777" w:rsidR="00BC60CB" w:rsidRPr="00C63514" w:rsidRDefault="00BC60CB" w:rsidP="00935B77">
            <w:pPr>
              <w:rPr>
                <w:sz w:val="10"/>
              </w:rPr>
            </w:pPr>
            <w:r w:rsidRPr="00C63514">
              <w:rPr>
                <w:color w:val="000000"/>
                <w:sz w:val="10"/>
                <w:szCs w:val="20"/>
              </w:rPr>
              <w:t>N/A</w:t>
            </w:r>
          </w:p>
        </w:tc>
        <w:tc>
          <w:tcPr>
            <w:tcW w:w="253" w:type="pct"/>
            <w:tcBorders>
              <w:top w:val="nil"/>
              <w:left w:val="nil"/>
              <w:bottom w:val="nil"/>
              <w:right w:val="single" w:sz="8" w:space="0" w:color="auto"/>
            </w:tcBorders>
            <w:tcMar>
              <w:top w:w="0" w:type="dxa"/>
              <w:left w:w="108" w:type="dxa"/>
              <w:bottom w:w="0" w:type="dxa"/>
              <w:right w:w="108" w:type="dxa"/>
            </w:tcMar>
            <w:hideMark/>
          </w:tcPr>
          <w:p w14:paraId="179B3C7E" w14:textId="77777777" w:rsidR="00BC60CB" w:rsidRPr="00C63514" w:rsidRDefault="00BC60CB" w:rsidP="00935B77">
            <w:pPr>
              <w:rPr>
                <w:sz w:val="10"/>
              </w:rPr>
            </w:pPr>
            <w:r w:rsidRPr="00C63514">
              <w:rPr>
                <w:sz w:val="10"/>
                <w:szCs w:val="20"/>
              </w:rPr>
              <w:t> </w:t>
            </w:r>
          </w:p>
        </w:tc>
        <w:tc>
          <w:tcPr>
            <w:tcW w:w="350" w:type="pct"/>
            <w:tcBorders>
              <w:top w:val="nil"/>
              <w:left w:val="nil"/>
              <w:bottom w:val="nil"/>
              <w:right w:val="single" w:sz="8" w:space="0" w:color="auto"/>
            </w:tcBorders>
            <w:tcMar>
              <w:top w:w="0" w:type="dxa"/>
              <w:left w:w="108" w:type="dxa"/>
              <w:bottom w:w="0" w:type="dxa"/>
              <w:right w:w="108" w:type="dxa"/>
            </w:tcMar>
            <w:hideMark/>
          </w:tcPr>
          <w:p w14:paraId="396C7A6D" w14:textId="77777777" w:rsidR="00BC60CB" w:rsidRPr="00C63514" w:rsidRDefault="00BC60CB" w:rsidP="00935B77">
            <w:pPr>
              <w:rPr>
                <w:sz w:val="10"/>
              </w:rPr>
            </w:pPr>
            <w:r w:rsidRPr="00C63514">
              <w:rPr>
                <w:sz w:val="10"/>
                <w:szCs w:val="20"/>
              </w:rPr>
              <w:t>Optional with capability signaling</w:t>
            </w:r>
          </w:p>
        </w:tc>
      </w:tr>
      <w:tr w:rsidR="00BC60CB" w:rsidRPr="00C63514" w14:paraId="33103D5F" w14:textId="77777777" w:rsidTr="00935B77">
        <w:trPr>
          <w:trHeight w:val="20"/>
        </w:trPr>
        <w:tc>
          <w:tcPr>
            <w:tcW w:w="74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AE42362" w14:textId="77777777" w:rsidR="00BC60CB" w:rsidRPr="00C63514" w:rsidRDefault="00BC60CB" w:rsidP="00935B77">
            <w:pPr>
              <w:rPr>
                <w:sz w:val="10"/>
                <w:szCs w:val="20"/>
              </w:rPr>
            </w:pPr>
          </w:p>
        </w:tc>
        <w:tc>
          <w:tcPr>
            <w:tcW w:w="212" w:type="pct"/>
            <w:tcBorders>
              <w:top w:val="nil"/>
              <w:left w:val="nil"/>
              <w:bottom w:val="single" w:sz="8" w:space="0" w:color="auto"/>
              <w:right w:val="single" w:sz="8" w:space="0" w:color="auto"/>
            </w:tcBorders>
            <w:tcMar>
              <w:top w:w="0" w:type="dxa"/>
              <w:left w:w="108" w:type="dxa"/>
              <w:bottom w:w="0" w:type="dxa"/>
              <w:right w:w="108" w:type="dxa"/>
            </w:tcMar>
          </w:tcPr>
          <w:p w14:paraId="1D2E65FB" w14:textId="77777777" w:rsidR="00BC60CB" w:rsidRPr="00C63514" w:rsidRDefault="00BC60CB" w:rsidP="00935B77">
            <w:pPr>
              <w:rPr>
                <w:sz w:val="10"/>
                <w:szCs w:val="20"/>
              </w:rPr>
            </w:pPr>
          </w:p>
        </w:tc>
        <w:tc>
          <w:tcPr>
            <w:tcW w:w="535" w:type="pct"/>
            <w:tcBorders>
              <w:top w:val="nil"/>
              <w:left w:val="nil"/>
              <w:bottom w:val="single" w:sz="8" w:space="0" w:color="auto"/>
              <w:right w:val="single" w:sz="8" w:space="0" w:color="auto"/>
            </w:tcBorders>
            <w:tcMar>
              <w:top w:w="0" w:type="dxa"/>
              <w:left w:w="108" w:type="dxa"/>
              <w:bottom w:w="0" w:type="dxa"/>
              <w:right w:w="108" w:type="dxa"/>
            </w:tcMar>
          </w:tcPr>
          <w:p w14:paraId="180B1FEF" w14:textId="77777777" w:rsidR="00BC60CB" w:rsidRPr="00C63514" w:rsidRDefault="00BC60CB" w:rsidP="00935B77">
            <w:pPr>
              <w:rPr>
                <w:sz w:val="10"/>
                <w:szCs w:val="20"/>
              </w:rPr>
            </w:pPr>
          </w:p>
        </w:tc>
        <w:tc>
          <w:tcPr>
            <w:tcW w:w="129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7DD4CDD1" w14:textId="77777777" w:rsidR="00BC60CB" w:rsidRPr="00C63514" w:rsidRDefault="00BC60CB" w:rsidP="00935B77">
            <w:pPr>
              <w:jc w:val="both"/>
              <w:rPr>
                <w:color w:val="000000"/>
                <w:sz w:val="10"/>
                <w:szCs w:val="20"/>
              </w:rPr>
            </w:pPr>
          </w:p>
        </w:tc>
        <w:tc>
          <w:tcPr>
            <w:tcW w:w="170" w:type="pct"/>
            <w:tcBorders>
              <w:top w:val="nil"/>
              <w:left w:val="nil"/>
              <w:bottom w:val="single" w:sz="8" w:space="0" w:color="auto"/>
              <w:right w:val="single" w:sz="8" w:space="0" w:color="auto"/>
            </w:tcBorders>
            <w:tcMar>
              <w:top w:w="0" w:type="dxa"/>
              <w:left w:w="108" w:type="dxa"/>
              <w:bottom w:w="0" w:type="dxa"/>
              <w:right w:w="108" w:type="dxa"/>
            </w:tcMar>
          </w:tcPr>
          <w:p w14:paraId="67E8BB64" w14:textId="77777777" w:rsidR="00BC60CB" w:rsidRPr="00C63514" w:rsidRDefault="00BC60CB" w:rsidP="00935B77">
            <w:pPr>
              <w:rPr>
                <w:sz w:val="10"/>
                <w:szCs w:val="20"/>
              </w:rPr>
            </w:pP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6669DDE4" w14:textId="77777777" w:rsidR="00BC60CB" w:rsidRPr="00C63514" w:rsidRDefault="00BC60CB" w:rsidP="00935B77">
            <w:pPr>
              <w:rPr>
                <w:color w:val="000000"/>
                <w:sz w:val="10"/>
                <w:szCs w:val="20"/>
              </w:rPr>
            </w:pP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0672699F" w14:textId="77777777" w:rsidR="00BC60CB" w:rsidRPr="00C63514" w:rsidRDefault="00BC60CB" w:rsidP="00935B77">
            <w:pPr>
              <w:rPr>
                <w:color w:val="000000"/>
                <w:sz w:val="10"/>
                <w:szCs w:val="20"/>
              </w:rPr>
            </w:pPr>
          </w:p>
        </w:tc>
        <w:tc>
          <w:tcPr>
            <w:tcW w:w="16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6E4A9A8D" w14:textId="77777777" w:rsidR="00BC60CB" w:rsidRPr="00C63514" w:rsidRDefault="00BC60CB" w:rsidP="00935B77">
            <w:pPr>
              <w:rPr>
                <w:color w:val="000000"/>
                <w:sz w:val="10"/>
                <w:szCs w:val="20"/>
              </w:rPr>
            </w:pPr>
          </w:p>
        </w:tc>
        <w:tc>
          <w:tcPr>
            <w:tcW w:w="20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3F18105A" w14:textId="77777777" w:rsidR="00BC60CB" w:rsidRPr="00C63514" w:rsidRDefault="00BC60CB" w:rsidP="00935B77">
            <w:pPr>
              <w:rPr>
                <w:color w:val="000000"/>
                <w:sz w:val="10"/>
                <w:szCs w:val="20"/>
              </w:rPr>
            </w:pPr>
          </w:p>
        </w:tc>
        <w:tc>
          <w:tcPr>
            <w:tcW w:w="23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93833B9" w14:textId="77777777" w:rsidR="00BC60CB" w:rsidRPr="00C63514" w:rsidRDefault="00BC60CB" w:rsidP="00935B77">
            <w:pPr>
              <w:rPr>
                <w:color w:val="000000"/>
                <w:sz w:val="10"/>
                <w:szCs w:val="20"/>
              </w:rPr>
            </w:pP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C2510AF" w14:textId="77777777" w:rsidR="00BC60CB" w:rsidRPr="00C63514" w:rsidRDefault="00BC60CB" w:rsidP="00935B77">
            <w:pPr>
              <w:rPr>
                <w:color w:val="000000"/>
                <w:sz w:val="10"/>
                <w:szCs w:val="20"/>
              </w:rPr>
            </w:pP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54FDC032" w14:textId="77777777" w:rsidR="00BC60CB" w:rsidRPr="00C63514" w:rsidRDefault="00BC60CB" w:rsidP="00935B77">
            <w:pPr>
              <w:rPr>
                <w:color w:val="000000"/>
                <w:sz w:val="10"/>
                <w:szCs w:val="20"/>
              </w:rPr>
            </w:pPr>
          </w:p>
        </w:tc>
        <w:tc>
          <w:tcPr>
            <w:tcW w:w="253" w:type="pct"/>
            <w:tcBorders>
              <w:top w:val="nil"/>
              <w:left w:val="nil"/>
              <w:bottom w:val="single" w:sz="8" w:space="0" w:color="auto"/>
              <w:right w:val="single" w:sz="8" w:space="0" w:color="auto"/>
            </w:tcBorders>
            <w:tcMar>
              <w:top w:w="0" w:type="dxa"/>
              <w:left w:w="108" w:type="dxa"/>
              <w:bottom w:w="0" w:type="dxa"/>
              <w:right w:w="108" w:type="dxa"/>
            </w:tcMar>
          </w:tcPr>
          <w:p w14:paraId="25C327F7" w14:textId="77777777" w:rsidR="00BC60CB" w:rsidRPr="00C63514" w:rsidRDefault="00BC60CB" w:rsidP="00935B77">
            <w:pPr>
              <w:rPr>
                <w:sz w:val="1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tcPr>
          <w:p w14:paraId="4AE0F47D" w14:textId="77777777" w:rsidR="00BC60CB" w:rsidRPr="00C63514" w:rsidRDefault="00BC60CB" w:rsidP="00935B77">
            <w:pPr>
              <w:rPr>
                <w:sz w:val="10"/>
                <w:szCs w:val="20"/>
              </w:rPr>
            </w:pPr>
          </w:p>
        </w:tc>
      </w:tr>
      <w:tr w:rsidR="00BC60CB" w:rsidRPr="00C63514" w14:paraId="655F0EA7" w14:textId="77777777" w:rsidTr="00935B77">
        <w:trPr>
          <w:trHeight w:val="20"/>
        </w:trPr>
        <w:tc>
          <w:tcPr>
            <w:tcW w:w="74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10F36D0" w14:textId="77777777" w:rsidR="00BC60CB" w:rsidRPr="00C63514" w:rsidRDefault="00BC60CB" w:rsidP="00935B77">
            <w:pPr>
              <w:rPr>
                <w:sz w:val="10"/>
                <w:szCs w:val="20"/>
              </w:rPr>
            </w:pPr>
            <w:r w:rsidRPr="00C63514">
              <w:rPr>
                <w:sz w:val="10"/>
                <w:szCs w:val="20"/>
              </w:rPr>
              <w:t>25.NR_IIOT_URLLC_enh</w:t>
            </w:r>
          </w:p>
        </w:tc>
        <w:tc>
          <w:tcPr>
            <w:tcW w:w="212" w:type="pct"/>
            <w:tcBorders>
              <w:top w:val="nil"/>
              <w:left w:val="nil"/>
              <w:bottom w:val="single" w:sz="8" w:space="0" w:color="auto"/>
              <w:right w:val="single" w:sz="8" w:space="0" w:color="auto"/>
            </w:tcBorders>
            <w:tcMar>
              <w:top w:w="0" w:type="dxa"/>
              <w:left w:w="108" w:type="dxa"/>
              <w:bottom w:w="0" w:type="dxa"/>
              <w:right w:w="108" w:type="dxa"/>
            </w:tcMar>
          </w:tcPr>
          <w:p w14:paraId="0FB6801D" w14:textId="77777777" w:rsidR="00BC60CB" w:rsidRPr="00C63514" w:rsidRDefault="00BC60CB" w:rsidP="00935B77">
            <w:pPr>
              <w:rPr>
                <w:sz w:val="10"/>
                <w:szCs w:val="20"/>
              </w:rPr>
            </w:pPr>
            <w:r w:rsidRPr="00C63514">
              <w:rPr>
                <w:sz w:val="10"/>
                <w:szCs w:val="20"/>
              </w:rPr>
              <w:t>25-10a</w:t>
            </w:r>
          </w:p>
        </w:tc>
        <w:tc>
          <w:tcPr>
            <w:tcW w:w="535" w:type="pct"/>
            <w:tcBorders>
              <w:top w:val="nil"/>
              <w:left w:val="nil"/>
              <w:bottom w:val="single" w:sz="8" w:space="0" w:color="auto"/>
              <w:right w:val="single" w:sz="8" w:space="0" w:color="auto"/>
            </w:tcBorders>
            <w:tcMar>
              <w:top w:w="0" w:type="dxa"/>
              <w:left w:w="108" w:type="dxa"/>
              <w:bottom w:w="0" w:type="dxa"/>
              <w:right w:w="108" w:type="dxa"/>
            </w:tcMar>
          </w:tcPr>
          <w:p w14:paraId="675D9500" w14:textId="77777777" w:rsidR="00BC60CB" w:rsidRPr="00C63514" w:rsidRDefault="00BC60CB" w:rsidP="00935B77">
            <w:pPr>
              <w:rPr>
                <w:sz w:val="10"/>
                <w:szCs w:val="20"/>
              </w:rPr>
            </w:pPr>
            <w:r w:rsidRPr="00C63514">
              <w:rPr>
                <w:sz w:val="10"/>
                <w:szCs w:val="20"/>
              </w:rPr>
              <w:t>PUCCH cell</w:t>
            </w:r>
            <w:r w:rsidRPr="00C63514">
              <w:rPr>
                <w:rStyle w:val="apple-converted-space"/>
                <w:sz w:val="10"/>
                <w:szCs w:val="20"/>
              </w:rPr>
              <w:t> </w:t>
            </w:r>
            <w:r w:rsidRPr="00C63514">
              <w:rPr>
                <w:strike/>
                <w:color w:val="FF0000"/>
                <w:sz w:val="10"/>
                <w:szCs w:val="20"/>
              </w:rPr>
              <w:t xml:space="preserve">(FFS or PUCCH carrier) </w:t>
            </w:r>
            <w:r w:rsidRPr="00C63514">
              <w:rPr>
                <w:sz w:val="10"/>
                <w:szCs w:val="20"/>
              </w:rPr>
              <w:t>switching based on dynamic indication</w:t>
            </w:r>
            <w:r w:rsidRPr="00C63514">
              <w:rPr>
                <w:b/>
                <w:color w:val="FF0000"/>
                <w:sz w:val="11"/>
              </w:rPr>
              <w:t xml:space="preserve"> with different numerology</w:t>
            </w:r>
          </w:p>
        </w:tc>
        <w:tc>
          <w:tcPr>
            <w:tcW w:w="129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0C2A113F" w14:textId="77777777" w:rsidR="00BC60CB" w:rsidRPr="00C63514" w:rsidRDefault="00BC60CB" w:rsidP="00935B77">
            <w:pPr>
              <w:jc w:val="both"/>
              <w:rPr>
                <w:color w:val="000000"/>
                <w:sz w:val="10"/>
                <w:szCs w:val="20"/>
              </w:rPr>
            </w:pPr>
            <w:r w:rsidRPr="00C63514">
              <w:rPr>
                <w:color w:val="000000"/>
                <w:sz w:val="10"/>
                <w:szCs w:val="20"/>
              </w:rPr>
              <w:t>PUCCH cell</w:t>
            </w:r>
            <w:r w:rsidRPr="00C63514">
              <w:rPr>
                <w:rStyle w:val="apple-converted-space"/>
                <w:color w:val="000000"/>
                <w:sz w:val="10"/>
                <w:szCs w:val="20"/>
              </w:rPr>
              <w:t> </w:t>
            </w:r>
            <w:r w:rsidRPr="00C63514">
              <w:rPr>
                <w:strike/>
                <w:color w:val="FF0000"/>
                <w:sz w:val="10"/>
                <w:szCs w:val="20"/>
              </w:rPr>
              <w:t xml:space="preserve">(FFS or PUCCH carrier) </w:t>
            </w:r>
            <w:r w:rsidRPr="00C63514">
              <w:rPr>
                <w:color w:val="000000"/>
                <w:sz w:val="10"/>
                <w:szCs w:val="20"/>
              </w:rPr>
              <w:t xml:space="preserve">switching </w:t>
            </w:r>
            <w:r w:rsidRPr="00C63514">
              <w:rPr>
                <w:b/>
                <w:color w:val="FF0000"/>
                <w:sz w:val="11"/>
                <w:szCs w:val="20"/>
              </w:rPr>
              <w:t xml:space="preserve">between 2 cells </w:t>
            </w:r>
            <w:r w:rsidRPr="00C63514">
              <w:rPr>
                <w:color w:val="000000"/>
                <w:sz w:val="10"/>
                <w:szCs w:val="20"/>
              </w:rPr>
              <w:t>based on dynamic indication in the DCI scheduling the PUCCH</w:t>
            </w:r>
          </w:p>
          <w:p w14:paraId="44E4551C" w14:textId="77777777" w:rsidR="00BC60CB" w:rsidRPr="00C63514" w:rsidRDefault="00BC60CB" w:rsidP="00935B77">
            <w:pPr>
              <w:jc w:val="both"/>
              <w:rPr>
                <w:color w:val="000000"/>
                <w:sz w:val="10"/>
                <w:szCs w:val="20"/>
              </w:rPr>
            </w:pPr>
          </w:p>
        </w:tc>
        <w:tc>
          <w:tcPr>
            <w:tcW w:w="170" w:type="pct"/>
            <w:tcBorders>
              <w:top w:val="nil"/>
              <w:left w:val="nil"/>
              <w:bottom w:val="single" w:sz="8" w:space="0" w:color="auto"/>
              <w:right w:val="single" w:sz="8" w:space="0" w:color="auto"/>
            </w:tcBorders>
            <w:tcMar>
              <w:top w:w="0" w:type="dxa"/>
              <w:left w:w="108" w:type="dxa"/>
              <w:bottom w:w="0" w:type="dxa"/>
              <w:right w:w="108" w:type="dxa"/>
            </w:tcMar>
          </w:tcPr>
          <w:p w14:paraId="06A1E7FF" w14:textId="77777777" w:rsidR="00BC60CB" w:rsidRPr="00C63514" w:rsidRDefault="00BC60CB" w:rsidP="00935B77">
            <w:pPr>
              <w:rPr>
                <w:sz w:val="10"/>
                <w:szCs w:val="20"/>
              </w:rPr>
            </w:pPr>
            <w:r w:rsidRPr="00C63514">
              <w:rPr>
                <w:sz w:val="10"/>
                <w:szCs w:val="20"/>
              </w:rPr>
              <w:t> </w:t>
            </w: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0C4DC66E" w14:textId="77777777" w:rsidR="00BC60CB" w:rsidRPr="00C63514" w:rsidRDefault="00BC60CB" w:rsidP="00935B77">
            <w:pPr>
              <w:rPr>
                <w:color w:val="000000"/>
                <w:sz w:val="10"/>
                <w:szCs w:val="20"/>
              </w:rPr>
            </w:pPr>
            <w:r w:rsidRPr="00C63514">
              <w:rPr>
                <w:color w:val="000000"/>
                <w:sz w:val="10"/>
                <w:szCs w:val="20"/>
              </w:rPr>
              <w:t>Yes</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EC2248F" w14:textId="77777777" w:rsidR="00BC60CB" w:rsidRPr="00C63514" w:rsidRDefault="00BC60CB" w:rsidP="00935B77">
            <w:pPr>
              <w:rPr>
                <w:color w:val="000000"/>
                <w:sz w:val="10"/>
                <w:szCs w:val="20"/>
              </w:rPr>
            </w:pPr>
            <w:r w:rsidRPr="00C63514">
              <w:rPr>
                <w:color w:val="000000"/>
                <w:sz w:val="10"/>
                <w:szCs w:val="20"/>
              </w:rPr>
              <w:t>N/A</w:t>
            </w:r>
          </w:p>
        </w:tc>
        <w:tc>
          <w:tcPr>
            <w:tcW w:w="16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9013713" w14:textId="77777777" w:rsidR="00BC60CB" w:rsidRPr="00C63514" w:rsidRDefault="00BC60CB" w:rsidP="00935B77">
            <w:pPr>
              <w:rPr>
                <w:color w:val="000000"/>
                <w:sz w:val="10"/>
                <w:szCs w:val="20"/>
              </w:rPr>
            </w:pPr>
            <w:r w:rsidRPr="00C63514">
              <w:rPr>
                <w:color w:val="000000"/>
                <w:sz w:val="10"/>
                <w:szCs w:val="20"/>
              </w:rPr>
              <w:t> </w:t>
            </w:r>
          </w:p>
        </w:tc>
        <w:tc>
          <w:tcPr>
            <w:tcW w:w="20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5EAAA56C" w14:textId="77777777" w:rsidR="00BC60CB" w:rsidRPr="00C63514" w:rsidRDefault="00BC60CB" w:rsidP="00935B77">
            <w:pPr>
              <w:rPr>
                <w:color w:val="000000"/>
                <w:sz w:val="10"/>
                <w:szCs w:val="20"/>
              </w:rPr>
            </w:pPr>
            <w:r w:rsidRPr="00C63514">
              <w:rPr>
                <w:color w:val="000000"/>
                <w:sz w:val="10"/>
                <w:szCs w:val="20"/>
              </w:rPr>
              <w:t>Per UE</w:t>
            </w:r>
          </w:p>
        </w:tc>
        <w:tc>
          <w:tcPr>
            <w:tcW w:w="23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5399120D" w14:textId="77777777" w:rsidR="00BC60CB" w:rsidRPr="00C63514" w:rsidRDefault="00BC60CB" w:rsidP="00935B77">
            <w:pPr>
              <w:rPr>
                <w:color w:val="000000"/>
                <w:sz w:val="10"/>
                <w:szCs w:val="20"/>
              </w:rPr>
            </w:pPr>
            <w:r w:rsidRPr="00C63514">
              <w:rPr>
                <w:rFonts w:eastAsiaTheme="minorEastAsia"/>
                <w:b/>
                <w:color w:val="FF0000"/>
                <w:sz w:val="10"/>
                <w:lang w:eastAsia="zh-CN"/>
              </w:rPr>
              <w:t>TDD only</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32565331" w14:textId="77777777" w:rsidR="00BC60CB" w:rsidRPr="00C63514" w:rsidRDefault="00BC60CB" w:rsidP="00935B77">
            <w:pPr>
              <w:rPr>
                <w:color w:val="000000"/>
                <w:sz w:val="10"/>
                <w:szCs w:val="20"/>
              </w:rPr>
            </w:pPr>
            <w:r w:rsidRPr="00C63514">
              <w:rPr>
                <w:color w:val="000000"/>
                <w:sz w:val="10"/>
                <w:szCs w:val="20"/>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34C249CE" w14:textId="77777777" w:rsidR="00BC60CB" w:rsidRPr="00C63514" w:rsidRDefault="00BC60CB" w:rsidP="00935B77">
            <w:pPr>
              <w:rPr>
                <w:color w:val="000000"/>
                <w:sz w:val="10"/>
                <w:szCs w:val="20"/>
              </w:rPr>
            </w:pPr>
            <w:r w:rsidRPr="00C63514">
              <w:rPr>
                <w:color w:val="000000"/>
                <w:sz w:val="10"/>
                <w:szCs w:val="20"/>
              </w:rPr>
              <w:t>N/A</w:t>
            </w:r>
          </w:p>
        </w:tc>
        <w:tc>
          <w:tcPr>
            <w:tcW w:w="253" w:type="pct"/>
            <w:tcBorders>
              <w:top w:val="nil"/>
              <w:left w:val="nil"/>
              <w:bottom w:val="single" w:sz="8" w:space="0" w:color="auto"/>
              <w:right w:val="single" w:sz="8" w:space="0" w:color="auto"/>
            </w:tcBorders>
            <w:tcMar>
              <w:top w:w="0" w:type="dxa"/>
              <w:left w:w="108" w:type="dxa"/>
              <w:bottom w:w="0" w:type="dxa"/>
              <w:right w:w="108" w:type="dxa"/>
            </w:tcMar>
          </w:tcPr>
          <w:p w14:paraId="1C9636DC" w14:textId="77777777" w:rsidR="00BC60CB" w:rsidRPr="00C63514" w:rsidRDefault="00BC60CB" w:rsidP="00935B77">
            <w:pPr>
              <w:rPr>
                <w:sz w:val="10"/>
                <w:szCs w:val="20"/>
              </w:rPr>
            </w:pPr>
            <w:r w:rsidRPr="00C63514">
              <w:rPr>
                <w:sz w:val="10"/>
                <w:szCs w:val="20"/>
              </w:rPr>
              <w:t> </w:t>
            </w:r>
          </w:p>
        </w:tc>
        <w:tc>
          <w:tcPr>
            <w:tcW w:w="350" w:type="pct"/>
            <w:tcBorders>
              <w:top w:val="nil"/>
              <w:left w:val="nil"/>
              <w:bottom w:val="single" w:sz="8" w:space="0" w:color="auto"/>
              <w:right w:val="single" w:sz="8" w:space="0" w:color="auto"/>
            </w:tcBorders>
            <w:tcMar>
              <w:top w:w="0" w:type="dxa"/>
              <w:left w:w="108" w:type="dxa"/>
              <w:bottom w:w="0" w:type="dxa"/>
              <w:right w:w="108" w:type="dxa"/>
            </w:tcMar>
          </w:tcPr>
          <w:p w14:paraId="49C3534A" w14:textId="77777777" w:rsidR="00BC60CB" w:rsidRPr="00C63514" w:rsidRDefault="00BC60CB" w:rsidP="00935B77">
            <w:pPr>
              <w:rPr>
                <w:sz w:val="10"/>
                <w:szCs w:val="20"/>
              </w:rPr>
            </w:pPr>
            <w:r w:rsidRPr="00C63514">
              <w:rPr>
                <w:sz w:val="10"/>
                <w:szCs w:val="20"/>
              </w:rPr>
              <w:t>Optional with capability signaling</w:t>
            </w:r>
          </w:p>
        </w:tc>
      </w:tr>
    </w:tbl>
    <w:p w14:paraId="0C7FF1CA" w14:textId="5A46179C" w:rsidR="008D03C5" w:rsidRPr="00C63514" w:rsidRDefault="00FE4E94" w:rsidP="008D03C5">
      <w:pPr>
        <w:pStyle w:val="a0"/>
        <w:spacing w:beforeLines="50" w:before="120"/>
        <w:rPr>
          <w:rFonts w:eastAsiaTheme="minorEastAsia"/>
          <w:b/>
          <w:i/>
          <w:szCs w:val="20"/>
          <w:lang w:eastAsia="zh-CN"/>
        </w:rPr>
      </w:pPr>
      <w:r w:rsidRPr="00C63514">
        <w:rPr>
          <w:rFonts w:eastAsiaTheme="minorEastAsia"/>
          <w:b/>
          <w:i/>
          <w:szCs w:val="20"/>
          <w:lang w:eastAsia="zh-CN"/>
        </w:rPr>
        <w:t>Proposal 7: It is slightly preferred to merge FG 25-16 and FG 25-17.</w:t>
      </w:r>
    </w:p>
    <w:p w14:paraId="236B97D8" w14:textId="04FE209C" w:rsidR="008D03C5" w:rsidRPr="00C63514" w:rsidRDefault="008D03C5" w:rsidP="008D03C5">
      <w:pPr>
        <w:pStyle w:val="a0"/>
        <w:spacing w:beforeLines="50" w:before="120"/>
        <w:rPr>
          <w:rFonts w:eastAsiaTheme="minorEastAsia"/>
          <w:b/>
          <w:i/>
          <w:szCs w:val="20"/>
          <w:lang w:eastAsia="zh-CN"/>
        </w:rPr>
      </w:pPr>
      <w:r w:rsidRPr="00C63514">
        <w:rPr>
          <w:rFonts w:eastAsiaTheme="minorEastAsia"/>
          <w:b/>
          <w:i/>
          <w:szCs w:val="20"/>
          <w:lang w:eastAsia="zh-CN"/>
        </w:rPr>
        <w:t>Proposal 8: It is preferred to postpone the discussion on separate capability for different UCI types until more progress is made in AI 8.3.3.</w:t>
      </w:r>
    </w:p>
    <w:p w14:paraId="2435A4DD" w14:textId="303CAB04" w:rsidR="00B56BD0" w:rsidRPr="00C63514" w:rsidRDefault="00B56BD0" w:rsidP="008D03C5">
      <w:pPr>
        <w:pStyle w:val="a0"/>
        <w:spacing w:beforeLines="50" w:before="120"/>
        <w:rPr>
          <w:rStyle w:val="apple-converted-space"/>
          <w:rFonts w:eastAsiaTheme="minorEastAsia"/>
          <w:b/>
          <w:i/>
          <w:szCs w:val="20"/>
          <w:lang w:eastAsia="zh-CN"/>
        </w:rPr>
      </w:pPr>
      <w:r w:rsidRPr="00C63514">
        <w:rPr>
          <w:rFonts w:eastAsiaTheme="minorEastAsia"/>
          <w:b/>
          <w:i/>
          <w:szCs w:val="20"/>
          <w:lang w:eastAsia="zh-CN"/>
        </w:rPr>
        <w:t>Proposal 9: Remove 12-1 from the prerequisite feature groups of FG 25-17.</w:t>
      </w:r>
    </w:p>
    <w:p w14:paraId="2133E883" w14:textId="28850DEB" w:rsidR="00C310B0" w:rsidRPr="00C63514" w:rsidRDefault="00C310B0" w:rsidP="00C310B0">
      <w:pPr>
        <w:pStyle w:val="1"/>
        <w:rPr>
          <w:rFonts w:ascii="Times New Roman" w:hAnsi="Times New Roman" w:cs="Times New Roman"/>
          <w:sz w:val="20"/>
          <w:szCs w:val="20"/>
        </w:rPr>
      </w:pPr>
      <w:r w:rsidRPr="00C63514">
        <w:rPr>
          <w:rFonts w:ascii="Times New Roman" w:hAnsi="Times New Roman" w:cs="Times New Roman"/>
          <w:sz w:val="20"/>
          <w:szCs w:val="20"/>
        </w:rPr>
        <w:t>Reference</w:t>
      </w:r>
    </w:p>
    <w:p w14:paraId="4BB44302" w14:textId="556B66EF" w:rsidR="00225337" w:rsidRPr="00C63514" w:rsidRDefault="00225337" w:rsidP="00E229A8">
      <w:pPr>
        <w:numPr>
          <w:ilvl w:val="0"/>
          <w:numId w:val="5"/>
        </w:numPr>
        <w:spacing w:after="40"/>
        <w:ind w:hangingChars="210"/>
        <w:rPr>
          <w:rFonts w:eastAsia="宋体"/>
          <w:color w:val="000000"/>
          <w:lang w:eastAsia="zh-CN"/>
        </w:rPr>
      </w:pPr>
      <w:r w:rsidRPr="00C63514">
        <w:rPr>
          <w:rFonts w:eastAsia="宋体"/>
          <w:color w:val="000000"/>
          <w:lang w:eastAsia="zh-CN"/>
        </w:rPr>
        <w:t>RAN1 10</w:t>
      </w:r>
      <w:r w:rsidR="00436A7E" w:rsidRPr="00C63514">
        <w:rPr>
          <w:rFonts w:eastAsia="宋体"/>
          <w:color w:val="000000"/>
          <w:lang w:eastAsia="zh-CN"/>
        </w:rPr>
        <w:t>6bis-</w:t>
      </w:r>
      <w:r w:rsidRPr="00C63514">
        <w:rPr>
          <w:rFonts w:eastAsia="宋体"/>
          <w:color w:val="000000"/>
          <w:lang w:eastAsia="zh-CN"/>
        </w:rPr>
        <w:t>e Chairman notes</w:t>
      </w:r>
    </w:p>
    <w:p w14:paraId="41ED5B07" w14:textId="697E589D" w:rsidR="00225337" w:rsidRPr="00C63514" w:rsidRDefault="00EB2EBD" w:rsidP="00E229A8">
      <w:pPr>
        <w:numPr>
          <w:ilvl w:val="0"/>
          <w:numId w:val="5"/>
        </w:numPr>
        <w:spacing w:after="40"/>
        <w:ind w:hangingChars="210"/>
        <w:rPr>
          <w:rFonts w:eastAsia="宋体"/>
          <w:color w:val="000000"/>
          <w:lang w:eastAsia="zh-CN"/>
        </w:rPr>
      </w:pPr>
      <w:r w:rsidRPr="00C63514">
        <w:rPr>
          <w:rFonts w:eastAsia="宋体"/>
          <w:color w:val="000000"/>
          <w:lang w:eastAsia="zh-CN"/>
        </w:rPr>
        <w:t xml:space="preserve">R1-2109709 Summary on UE features for enhanced </w:t>
      </w:r>
      <w:proofErr w:type="spellStart"/>
      <w:r w:rsidRPr="00C63514">
        <w:rPr>
          <w:rFonts w:eastAsia="宋体"/>
          <w:color w:val="000000"/>
          <w:lang w:eastAsia="zh-CN"/>
        </w:rPr>
        <w:t>IIoT</w:t>
      </w:r>
      <w:proofErr w:type="spellEnd"/>
      <w:r w:rsidRPr="00C63514">
        <w:rPr>
          <w:rFonts w:eastAsia="宋体"/>
          <w:color w:val="000000"/>
          <w:lang w:eastAsia="zh-CN"/>
        </w:rPr>
        <w:t xml:space="preserve"> and URLLC  Moderator (NTT DOCOMO, INC.)</w:t>
      </w:r>
    </w:p>
    <w:sectPr w:rsidR="00225337" w:rsidRPr="00C63514"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CA83B" w14:textId="77777777" w:rsidR="00936910" w:rsidRDefault="00936910">
      <w:r>
        <w:separator/>
      </w:r>
    </w:p>
  </w:endnote>
  <w:endnote w:type="continuationSeparator" w:id="0">
    <w:p w14:paraId="4F493436" w14:textId="77777777" w:rsidR="00936910" w:rsidRDefault="00936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7E2786" w:rsidRDefault="007E2786"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94B8063" w14:textId="77777777" w:rsidR="007E2786" w:rsidRDefault="007E278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674E0" w14:textId="77777777" w:rsidR="00936910" w:rsidRDefault="00936910">
      <w:r>
        <w:separator/>
      </w:r>
    </w:p>
  </w:footnote>
  <w:footnote w:type="continuationSeparator" w:id="0">
    <w:p w14:paraId="10D7E8CA" w14:textId="77777777" w:rsidR="00936910" w:rsidRDefault="00936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7E2786" w:rsidRDefault="007E2786"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2019EB"/>
    <w:multiLevelType w:val="hybridMultilevel"/>
    <w:tmpl w:val="2C200FF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04FD181C"/>
    <w:multiLevelType w:val="hybridMultilevel"/>
    <w:tmpl w:val="37681E52"/>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0734183C"/>
    <w:multiLevelType w:val="hybridMultilevel"/>
    <w:tmpl w:val="806A0BAC"/>
    <w:lvl w:ilvl="0" w:tplc="11568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824CEF"/>
    <w:multiLevelType w:val="hybridMultilevel"/>
    <w:tmpl w:val="37681E52"/>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0AC252C0"/>
    <w:multiLevelType w:val="hybridMultilevel"/>
    <w:tmpl w:val="37681E52"/>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1016594E"/>
    <w:multiLevelType w:val="hybridMultilevel"/>
    <w:tmpl w:val="0BBC861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13FF5FFB"/>
    <w:multiLevelType w:val="hybridMultilevel"/>
    <w:tmpl w:val="36B8B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FD3BE1"/>
    <w:multiLevelType w:val="hybridMultilevel"/>
    <w:tmpl w:val="7B421E62"/>
    <w:lvl w:ilvl="0" w:tplc="D6C045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B95211"/>
    <w:multiLevelType w:val="hybridMultilevel"/>
    <w:tmpl w:val="58180C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3"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4" w15:restartNumberingAfterBreak="0">
    <w:nsid w:val="2AA662D6"/>
    <w:multiLevelType w:val="hybridMultilevel"/>
    <w:tmpl w:val="B128CB26"/>
    <w:lvl w:ilvl="0" w:tplc="04987BAE">
      <w:start w:val="1"/>
      <w:numFmt w:val="bullet"/>
      <w:lvlText w:val="-"/>
      <w:lvlJc w:val="left"/>
      <w:pPr>
        <w:ind w:left="420" w:hanging="420"/>
      </w:pPr>
      <w:rPr>
        <w:rFonts w:ascii="Calibri" w:eastAsia="Times New Roman" w:hAnsi="Calibri" w:hint="default"/>
      </w:rPr>
    </w:lvl>
    <w:lvl w:ilvl="1" w:tplc="7DC2F8D0">
      <w:start w:val="1"/>
      <w:numFmt w:val="bullet"/>
      <w:lvlText w:val="•"/>
      <w:lvlJc w:val="left"/>
      <w:pPr>
        <w:ind w:left="840" w:hanging="420"/>
      </w:pPr>
      <w:rPr>
        <w:rFonts w:ascii="Arial" w:hAnsi="Arial" w:hint="default"/>
      </w:rPr>
    </w:lvl>
    <w:lvl w:ilvl="2" w:tplc="04987BAE">
      <w:start w:val="1"/>
      <w:numFmt w:val="bullet"/>
      <w:lvlText w:val="-"/>
      <w:lvlJc w:val="left"/>
      <w:pPr>
        <w:ind w:left="1260" w:hanging="420"/>
      </w:pPr>
      <w:rPr>
        <w:rFonts w:ascii="Calibri" w:eastAsia="Times New Roman"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481F2C"/>
    <w:multiLevelType w:val="multilevel"/>
    <w:tmpl w:val="2B481F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2714A12"/>
    <w:multiLevelType w:val="hybridMultilevel"/>
    <w:tmpl w:val="A202D78E"/>
    <w:lvl w:ilvl="0" w:tplc="04987BAE">
      <w:start w:val="1"/>
      <w:numFmt w:val="bullet"/>
      <w:lvlText w:val="-"/>
      <w:lvlJc w:val="left"/>
      <w:pPr>
        <w:ind w:left="620" w:hanging="420"/>
      </w:pPr>
      <w:rPr>
        <w:rFonts w:ascii="Calibri" w:eastAsia="Times New Roman" w:hAnsi="Calibri" w:hint="default"/>
      </w:rPr>
    </w:lvl>
    <w:lvl w:ilvl="1" w:tplc="7DC2F8D0">
      <w:start w:val="1"/>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539098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3A99469C"/>
    <w:multiLevelType w:val="hybridMultilevel"/>
    <w:tmpl w:val="2C200FF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sz w:val="22"/>
        <w:szCs w:val="22"/>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4083924"/>
    <w:multiLevelType w:val="hybridMultilevel"/>
    <w:tmpl w:val="CFD0E68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306674A"/>
    <w:multiLevelType w:val="hybridMultilevel"/>
    <w:tmpl w:val="C66CB5CE"/>
    <w:lvl w:ilvl="0" w:tplc="B19EA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6FD16572"/>
    <w:multiLevelType w:val="hybridMultilevel"/>
    <w:tmpl w:val="0BBC861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D32F2E"/>
    <w:multiLevelType w:val="hybridMultilevel"/>
    <w:tmpl w:val="D2E68208"/>
    <w:lvl w:ilvl="0" w:tplc="5F3841E8">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9"/>
  </w:num>
  <w:num w:numId="2">
    <w:abstractNumId w:val="36"/>
  </w:num>
  <w:num w:numId="3">
    <w:abstractNumId w:val="38"/>
  </w:num>
  <w:num w:numId="4">
    <w:abstractNumId w:val="32"/>
  </w:num>
  <w:num w:numId="5">
    <w:abstractNumId w:val="28"/>
  </w:num>
  <w:num w:numId="6">
    <w:abstractNumId w:val="24"/>
  </w:num>
  <w:num w:numId="7">
    <w:abstractNumId w:val="2"/>
  </w:num>
  <w:num w:numId="8">
    <w:abstractNumId w:val="0"/>
  </w:num>
  <w:num w:numId="9">
    <w:abstractNumId w:val="13"/>
  </w:num>
  <w:num w:numId="10">
    <w:abstractNumId w:val="31"/>
  </w:num>
  <w:num w:numId="11">
    <w:abstractNumId w:val="25"/>
  </w:num>
  <w:num w:numId="12">
    <w:abstractNumId w:val="1"/>
  </w:num>
  <w:num w:numId="13">
    <w:abstractNumId w:val="26"/>
  </w:num>
  <w:num w:numId="14">
    <w:abstractNumId w:val="16"/>
  </w:num>
  <w:num w:numId="15">
    <w:abstractNumId w:val="30"/>
  </w:num>
  <w:num w:numId="16">
    <w:abstractNumId w:val="23"/>
  </w:num>
  <w:num w:numId="17">
    <w:abstractNumId w:val="29"/>
  </w:num>
  <w:num w:numId="18">
    <w:abstractNumId w:val="35"/>
  </w:num>
  <w:num w:numId="19">
    <w:abstractNumId w:val="14"/>
  </w:num>
  <w:num w:numId="20">
    <w:abstractNumId w:val="5"/>
  </w:num>
  <w:num w:numId="21">
    <w:abstractNumId w:val="18"/>
  </w:num>
  <w:num w:numId="22">
    <w:abstractNumId w:val="21"/>
  </w:num>
  <w:num w:numId="23">
    <w:abstractNumId w:val="15"/>
  </w:num>
  <w:num w:numId="24">
    <w:abstractNumId w:val="33"/>
  </w:num>
  <w:num w:numId="25">
    <w:abstractNumId w:val="10"/>
  </w:num>
  <w:num w:numId="26">
    <w:abstractNumId w:val="27"/>
  </w:num>
  <w:num w:numId="27">
    <w:abstractNumId w:val="11"/>
  </w:num>
  <w:num w:numId="28">
    <w:abstractNumId w:val="9"/>
  </w:num>
  <w:num w:numId="29">
    <w:abstractNumId w:val="37"/>
  </w:num>
  <w:num w:numId="30">
    <w:abstractNumId w:val="12"/>
  </w:num>
  <w:num w:numId="31">
    <w:abstractNumId w:val="22"/>
  </w:num>
  <w:num w:numId="32">
    <w:abstractNumId w:val="4"/>
  </w:num>
  <w:num w:numId="33">
    <w:abstractNumId w:val="6"/>
  </w:num>
  <w:num w:numId="34">
    <w:abstractNumId w:val="19"/>
  </w:num>
  <w:num w:numId="35">
    <w:abstractNumId w:val="34"/>
  </w:num>
  <w:num w:numId="36">
    <w:abstractNumId w:val="17"/>
  </w:num>
  <w:num w:numId="37">
    <w:abstractNumId w:val="20"/>
  </w:num>
  <w:num w:numId="38">
    <w:abstractNumId w:val="8"/>
  </w:num>
  <w:num w:numId="39">
    <w:abstractNumId w:val="3"/>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C52"/>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35D"/>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1C4"/>
    <w:rsid w:val="00025376"/>
    <w:rsid w:val="0002538F"/>
    <w:rsid w:val="00025757"/>
    <w:rsid w:val="0002595F"/>
    <w:rsid w:val="0002614D"/>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027"/>
    <w:rsid w:val="000362A7"/>
    <w:rsid w:val="00036D8B"/>
    <w:rsid w:val="00036E89"/>
    <w:rsid w:val="000373E8"/>
    <w:rsid w:val="0003741A"/>
    <w:rsid w:val="00037611"/>
    <w:rsid w:val="00037A26"/>
    <w:rsid w:val="00040300"/>
    <w:rsid w:val="0004081C"/>
    <w:rsid w:val="00040940"/>
    <w:rsid w:val="00040D4A"/>
    <w:rsid w:val="00040F62"/>
    <w:rsid w:val="00040F76"/>
    <w:rsid w:val="00040FFF"/>
    <w:rsid w:val="000410F4"/>
    <w:rsid w:val="00041214"/>
    <w:rsid w:val="00041236"/>
    <w:rsid w:val="000418C6"/>
    <w:rsid w:val="000419CE"/>
    <w:rsid w:val="00041DEA"/>
    <w:rsid w:val="00041F29"/>
    <w:rsid w:val="000420CC"/>
    <w:rsid w:val="00042117"/>
    <w:rsid w:val="0004223D"/>
    <w:rsid w:val="000423A2"/>
    <w:rsid w:val="00042537"/>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320"/>
    <w:rsid w:val="00050574"/>
    <w:rsid w:val="0005071B"/>
    <w:rsid w:val="000507E7"/>
    <w:rsid w:val="000509BF"/>
    <w:rsid w:val="00050E47"/>
    <w:rsid w:val="00050FDF"/>
    <w:rsid w:val="0005117B"/>
    <w:rsid w:val="000515BB"/>
    <w:rsid w:val="00051694"/>
    <w:rsid w:val="000519B6"/>
    <w:rsid w:val="000519BA"/>
    <w:rsid w:val="00051BF1"/>
    <w:rsid w:val="00052321"/>
    <w:rsid w:val="00052550"/>
    <w:rsid w:val="00052F5C"/>
    <w:rsid w:val="000537D4"/>
    <w:rsid w:val="0005388B"/>
    <w:rsid w:val="00053A30"/>
    <w:rsid w:val="00053AD6"/>
    <w:rsid w:val="00053CCF"/>
    <w:rsid w:val="00053ED7"/>
    <w:rsid w:val="00053FFA"/>
    <w:rsid w:val="00054175"/>
    <w:rsid w:val="00054189"/>
    <w:rsid w:val="00054699"/>
    <w:rsid w:val="00054711"/>
    <w:rsid w:val="00054B5C"/>
    <w:rsid w:val="00054E4C"/>
    <w:rsid w:val="00054F45"/>
    <w:rsid w:val="000553B3"/>
    <w:rsid w:val="000553E2"/>
    <w:rsid w:val="000555D7"/>
    <w:rsid w:val="00055DD4"/>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2F3B"/>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3F4D"/>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8AA"/>
    <w:rsid w:val="00085CC1"/>
    <w:rsid w:val="00085CC9"/>
    <w:rsid w:val="00085F79"/>
    <w:rsid w:val="00086733"/>
    <w:rsid w:val="00086901"/>
    <w:rsid w:val="00086ACC"/>
    <w:rsid w:val="00086D76"/>
    <w:rsid w:val="00086E95"/>
    <w:rsid w:val="0008703E"/>
    <w:rsid w:val="000874D3"/>
    <w:rsid w:val="00087535"/>
    <w:rsid w:val="000875C3"/>
    <w:rsid w:val="0008782A"/>
    <w:rsid w:val="000878ED"/>
    <w:rsid w:val="0008792A"/>
    <w:rsid w:val="00087AAD"/>
    <w:rsid w:val="00087B6F"/>
    <w:rsid w:val="00087FBE"/>
    <w:rsid w:val="000900D0"/>
    <w:rsid w:val="000908EF"/>
    <w:rsid w:val="00090D3A"/>
    <w:rsid w:val="00090F12"/>
    <w:rsid w:val="00090F30"/>
    <w:rsid w:val="0009144B"/>
    <w:rsid w:val="00091529"/>
    <w:rsid w:val="00091609"/>
    <w:rsid w:val="00091B5A"/>
    <w:rsid w:val="00091C39"/>
    <w:rsid w:val="00091DE3"/>
    <w:rsid w:val="00091E0A"/>
    <w:rsid w:val="000920C3"/>
    <w:rsid w:val="000925E1"/>
    <w:rsid w:val="0009265C"/>
    <w:rsid w:val="000927FC"/>
    <w:rsid w:val="000932A1"/>
    <w:rsid w:val="0009364C"/>
    <w:rsid w:val="000936F6"/>
    <w:rsid w:val="00093726"/>
    <w:rsid w:val="00093802"/>
    <w:rsid w:val="000938C7"/>
    <w:rsid w:val="00093D76"/>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5DF7"/>
    <w:rsid w:val="00096110"/>
    <w:rsid w:val="00096321"/>
    <w:rsid w:val="000967BA"/>
    <w:rsid w:val="00096823"/>
    <w:rsid w:val="000969B9"/>
    <w:rsid w:val="0009713D"/>
    <w:rsid w:val="000973FB"/>
    <w:rsid w:val="0009761C"/>
    <w:rsid w:val="000A020D"/>
    <w:rsid w:val="000A07E6"/>
    <w:rsid w:val="000A0BE1"/>
    <w:rsid w:val="000A0C0A"/>
    <w:rsid w:val="000A115B"/>
    <w:rsid w:val="000A222A"/>
    <w:rsid w:val="000A2800"/>
    <w:rsid w:val="000A2A53"/>
    <w:rsid w:val="000A2ACD"/>
    <w:rsid w:val="000A331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0E"/>
    <w:rsid w:val="000B14E7"/>
    <w:rsid w:val="000B166C"/>
    <w:rsid w:val="000B1D31"/>
    <w:rsid w:val="000B2451"/>
    <w:rsid w:val="000B24D0"/>
    <w:rsid w:val="000B2B8B"/>
    <w:rsid w:val="000B2C08"/>
    <w:rsid w:val="000B2E6D"/>
    <w:rsid w:val="000B3142"/>
    <w:rsid w:val="000B3216"/>
    <w:rsid w:val="000B34CA"/>
    <w:rsid w:val="000B3674"/>
    <w:rsid w:val="000B3720"/>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4E7"/>
    <w:rsid w:val="000B788D"/>
    <w:rsid w:val="000B7CFC"/>
    <w:rsid w:val="000B7FF5"/>
    <w:rsid w:val="000C02D2"/>
    <w:rsid w:val="000C047C"/>
    <w:rsid w:val="000C08C7"/>
    <w:rsid w:val="000C11B0"/>
    <w:rsid w:val="000C157C"/>
    <w:rsid w:val="000C1A94"/>
    <w:rsid w:val="000C1C3E"/>
    <w:rsid w:val="000C1D9C"/>
    <w:rsid w:val="000C1DCB"/>
    <w:rsid w:val="000C20EE"/>
    <w:rsid w:val="000C21EB"/>
    <w:rsid w:val="000C2324"/>
    <w:rsid w:val="000C2432"/>
    <w:rsid w:val="000C24D4"/>
    <w:rsid w:val="000C2835"/>
    <w:rsid w:val="000C298D"/>
    <w:rsid w:val="000C29B0"/>
    <w:rsid w:val="000C2C80"/>
    <w:rsid w:val="000C2DD6"/>
    <w:rsid w:val="000C2E7D"/>
    <w:rsid w:val="000C2F04"/>
    <w:rsid w:val="000C372C"/>
    <w:rsid w:val="000C3BA2"/>
    <w:rsid w:val="000C3F7F"/>
    <w:rsid w:val="000C4021"/>
    <w:rsid w:val="000C4345"/>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08"/>
    <w:rsid w:val="000D065E"/>
    <w:rsid w:val="000D07E8"/>
    <w:rsid w:val="000D0CD1"/>
    <w:rsid w:val="000D11A6"/>
    <w:rsid w:val="000D1521"/>
    <w:rsid w:val="000D1AE9"/>
    <w:rsid w:val="000D1F83"/>
    <w:rsid w:val="000D2208"/>
    <w:rsid w:val="000D2BD5"/>
    <w:rsid w:val="000D2D39"/>
    <w:rsid w:val="000D30F8"/>
    <w:rsid w:val="000D3E95"/>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D45"/>
    <w:rsid w:val="000E23E7"/>
    <w:rsid w:val="000E24EB"/>
    <w:rsid w:val="000E264E"/>
    <w:rsid w:val="000E279E"/>
    <w:rsid w:val="000E2E15"/>
    <w:rsid w:val="000E2E61"/>
    <w:rsid w:val="000E2EF5"/>
    <w:rsid w:val="000E3052"/>
    <w:rsid w:val="000E347D"/>
    <w:rsid w:val="000E3DF1"/>
    <w:rsid w:val="000E43DA"/>
    <w:rsid w:val="000E44CB"/>
    <w:rsid w:val="000E4695"/>
    <w:rsid w:val="000E4B87"/>
    <w:rsid w:val="000E4CA2"/>
    <w:rsid w:val="000E4FA6"/>
    <w:rsid w:val="000E5124"/>
    <w:rsid w:val="000E58F2"/>
    <w:rsid w:val="000E6231"/>
    <w:rsid w:val="000E7654"/>
    <w:rsid w:val="000E7A81"/>
    <w:rsid w:val="000F00BD"/>
    <w:rsid w:val="000F0380"/>
    <w:rsid w:val="000F04BD"/>
    <w:rsid w:val="000F0AE7"/>
    <w:rsid w:val="000F0BD8"/>
    <w:rsid w:val="000F0CE1"/>
    <w:rsid w:val="000F0DDD"/>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3FEA"/>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3FB5"/>
    <w:rsid w:val="0010416C"/>
    <w:rsid w:val="00104BD7"/>
    <w:rsid w:val="00104C21"/>
    <w:rsid w:val="001050AC"/>
    <w:rsid w:val="001053D0"/>
    <w:rsid w:val="00105570"/>
    <w:rsid w:val="00105618"/>
    <w:rsid w:val="0010581C"/>
    <w:rsid w:val="00105E2C"/>
    <w:rsid w:val="0010628A"/>
    <w:rsid w:val="00106364"/>
    <w:rsid w:val="00106A32"/>
    <w:rsid w:val="00106A60"/>
    <w:rsid w:val="00106B92"/>
    <w:rsid w:val="00107891"/>
    <w:rsid w:val="00107ABF"/>
    <w:rsid w:val="00107C4D"/>
    <w:rsid w:val="001102A3"/>
    <w:rsid w:val="001102B4"/>
    <w:rsid w:val="001102F8"/>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301"/>
    <w:rsid w:val="00115B50"/>
    <w:rsid w:val="00115CDF"/>
    <w:rsid w:val="0011601D"/>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B0E"/>
    <w:rsid w:val="00120DD9"/>
    <w:rsid w:val="00120F36"/>
    <w:rsid w:val="0012120E"/>
    <w:rsid w:val="00121985"/>
    <w:rsid w:val="00122046"/>
    <w:rsid w:val="0012227A"/>
    <w:rsid w:val="00122495"/>
    <w:rsid w:val="001224B8"/>
    <w:rsid w:val="001226EA"/>
    <w:rsid w:val="001233D7"/>
    <w:rsid w:val="001235A3"/>
    <w:rsid w:val="00123A95"/>
    <w:rsid w:val="00123B0B"/>
    <w:rsid w:val="00123B24"/>
    <w:rsid w:val="00123D15"/>
    <w:rsid w:val="00123DEA"/>
    <w:rsid w:val="00123F44"/>
    <w:rsid w:val="0012400B"/>
    <w:rsid w:val="00124828"/>
    <w:rsid w:val="00125020"/>
    <w:rsid w:val="00125326"/>
    <w:rsid w:val="001253F2"/>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27EEA"/>
    <w:rsid w:val="001300D6"/>
    <w:rsid w:val="00130175"/>
    <w:rsid w:val="00130633"/>
    <w:rsid w:val="00130E92"/>
    <w:rsid w:val="00130EE3"/>
    <w:rsid w:val="00130EEE"/>
    <w:rsid w:val="0013100E"/>
    <w:rsid w:val="0013103C"/>
    <w:rsid w:val="001311AB"/>
    <w:rsid w:val="001313D8"/>
    <w:rsid w:val="00131647"/>
    <w:rsid w:val="00131697"/>
    <w:rsid w:val="00131AD4"/>
    <w:rsid w:val="00131D4F"/>
    <w:rsid w:val="00131FA9"/>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71"/>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1A6"/>
    <w:rsid w:val="001412B2"/>
    <w:rsid w:val="0014132D"/>
    <w:rsid w:val="00141403"/>
    <w:rsid w:val="00141617"/>
    <w:rsid w:val="001416BF"/>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37B"/>
    <w:rsid w:val="001444BD"/>
    <w:rsid w:val="001444CC"/>
    <w:rsid w:val="00144BC5"/>
    <w:rsid w:val="00144CA2"/>
    <w:rsid w:val="00144CC7"/>
    <w:rsid w:val="00144FF6"/>
    <w:rsid w:val="0014503E"/>
    <w:rsid w:val="0014551B"/>
    <w:rsid w:val="00145861"/>
    <w:rsid w:val="0014589D"/>
    <w:rsid w:val="001458C9"/>
    <w:rsid w:val="00145D85"/>
    <w:rsid w:val="00145FE3"/>
    <w:rsid w:val="001461A6"/>
    <w:rsid w:val="00146210"/>
    <w:rsid w:val="00146479"/>
    <w:rsid w:val="00146571"/>
    <w:rsid w:val="0014663A"/>
    <w:rsid w:val="00146C4F"/>
    <w:rsid w:val="00146F14"/>
    <w:rsid w:val="00146F2E"/>
    <w:rsid w:val="001471DE"/>
    <w:rsid w:val="0014721A"/>
    <w:rsid w:val="00147625"/>
    <w:rsid w:val="001478CA"/>
    <w:rsid w:val="00147BA5"/>
    <w:rsid w:val="00147E06"/>
    <w:rsid w:val="00150131"/>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41"/>
    <w:rsid w:val="00175D76"/>
    <w:rsid w:val="00176397"/>
    <w:rsid w:val="00176575"/>
    <w:rsid w:val="001767C0"/>
    <w:rsid w:val="00176AC6"/>
    <w:rsid w:val="00176C78"/>
    <w:rsid w:val="00176E69"/>
    <w:rsid w:val="0017719B"/>
    <w:rsid w:val="001800B0"/>
    <w:rsid w:val="001803F3"/>
    <w:rsid w:val="00180B2E"/>
    <w:rsid w:val="00180CC9"/>
    <w:rsid w:val="00180CF6"/>
    <w:rsid w:val="00180DB7"/>
    <w:rsid w:val="00180EB0"/>
    <w:rsid w:val="0018139F"/>
    <w:rsid w:val="0018155B"/>
    <w:rsid w:val="00181577"/>
    <w:rsid w:val="00182158"/>
    <w:rsid w:val="00182A1B"/>
    <w:rsid w:val="00182ECA"/>
    <w:rsid w:val="00183238"/>
    <w:rsid w:val="001838D9"/>
    <w:rsid w:val="00183D2B"/>
    <w:rsid w:val="001840A2"/>
    <w:rsid w:val="00184125"/>
    <w:rsid w:val="0018446C"/>
    <w:rsid w:val="001846F0"/>
    <w:rsid w:val="00184961"/>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87BD6"/>
    <w:rsid w:val="00190004"/>
    <w:rsid w:val="001904A3"/>
    <w:rsid w:val="00190D51"/>
    <w:rsid w:val="00190F21"/>
    <w:rsid w:val="001911CE"/>
    <w:rsid w:val="0019136B"/>
    <w:rsid w:val="0019162B"/>
    <w:rsid w:val="00191892"/>
    <w:rsid w:val="00191928"/>
    <w:rsid w:val="0019194F"/>
    <w:rsid w:val="00191A83"/>
    <w:rsid w:val="00191E42"/>
    <w:rsid w:val="00191F08"/>
    <w:rsid w:val="00192550"/>
    <w:rsid w:val="0019292D"/>
    <w:rsid w:val="00192EBF"/>
    <w:rsid w:val="00193504"/>
    <w:rsid w:val="0019370F"/>
    <w:rsid w:val="00193761"/>
    <w:rsid w:val="00193811"/>
    <w:rsid w:val="00193B80"/>
    <w:rsid w:val="00193BC4"/>
    <w:rsid w:val="001942E3"/>
    <w:rsid w:val="001943DA"/>
    <w:rsid w:val="00194697"/>
    <w:rsid w:val="001946B2"/>
    <w:rsid w:val="001947A4"/>
    <w:rsid w:val="00194E16"/>
    <w:rsid w:val="00195058"/>
    <w:rsid w:val="00195C46"/>
    <w:rsid w:val="00195CD4"/>
    <w:rsid w:val="0019605D"/>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9BB"/>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A62"/>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A7FCE"/>
    <w:rsid w:val="001B0233"/>
    <w:rsid w:val="001B04E9"/>
    <w:rsid w:val="001B08BC"/>
    <w:rsid w:val="001B0DAF"/>
    <w:rsid w:val="001B1017"/>
    <w:rsid w:val="001B1098"/>
    <w:rsid w:val="001B13C8"/>
    <w:rsid w:val="001B1AEE"/>
    <w:rsid w:val="001B1B18"/>
    <w:rsid w:val="001B1C39"/>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E44"/>
    <w:rsid w:val="001C201B"/>
    <w:rsid w:val="001C2067"/>
    <w:rsid w:val="001C22A9"/>
    <w:rsid w:val="001C262F"/>
    <w:rsid w:val="001C2710"/>
    <w:rsid w:val="001C2899"/>
    <w:rsid w:val="001C2CA6"/>
    <w:rsid w:val="001C2CCE"/>
    <w:rsid w:val="001C2E1D"/>
    <w:rsid w:val="001C3412"/>
    <w:rsid w:val="001C3979"/>
    <w:rsid w:val="001C3BCF"/>
    <w:rsid w:val="001C3C16"/>
    <w:rsid w:val="001C433C"/>
    <w:rsid w:val="001C45A3"/>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DA2"/>
    <w:rsid w:val="001D3FD1"/>
    <w:rsid w:val="001D43E3"/>
    <w:rsid w:val="001D49E9"/>
    <w:rsid w:val="001D4E37"/>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BDC"/>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83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967"/>
    <w:rsid w:val="001E7ABB"/>
    <w:rsid w:val="001E7C9B"/>
    <w:rsid w:val="001F033E"/>
    <w:rsid w:val="001F0451"/>
    <w:rsid w:val="001F0487"/>
    <w:rsid w:val="001F09E1"/>
    <w:rsid w:val="001F0A9F"/>
    <w:rsid w:val="001F0CE8"/>
    <w:rsid w:val="001F1031"/>
    <w:rsid w:val="001F1858"/>
    <w:rsid w:val="001F18D3"/>
    <w:rsid w:val="001F19D7"/>
    <w:rsid w:val="001F1E61"/>
    <w:rsid w:val="001F23F6"/>
    <w:rsid w:val="001F242C"/>
    <w:rsid w:val="001F260E"/>
    <w:rsid w:val="001F2752"/>
    <w:rsid w:val="001F2F54"/>
    <w:rsid w:val="001F2F9D"/>
    <w:rsid w:val="001F31FA"/>
    <w:rsid w:val="001F35A0"/>
    <w:rsid w:val="001F406F"/>
    <w:rsid w:val="001F4243"/>
    <w:rsid w:val="001F475A"/>
    <w:rsid w:val="001F478F"/>
    <w:rsid w:val="001F49DD"/>
    <w:rsid w:val="001F4D25"/>
    <w:rsid w:val="001F4DF9"/>
    <w:rsid w:val="001F5219"/>
    <w:rsid w:val="001F5622"/>
    <w:rsid w:val="001F5B13"/>
    <w:rsid w:val="001F5BEC"/>
    <w:rsid w:val="001F5E8D"/>
    <w:rsid w:val="001F647A"/>
    <w:rsid w:val="001F6550"/>
    <w:rsid w:val="001F6751"/>
    <w:rsid w:val="001F67F3"/>
    <w:rsid w:val="001F68D7"/>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0E5"/>
    <w:rsid w:val="002111F9"/>
    <w:rsid w:val="002115E3"/>
    <w:rsid w:val="00211729"/>
    <w:rsid w:val="002119A0"/>
    <w:rsid w:val="00211D17"/>
    <w:rsid w:val="00211DDB"/>
    <w:rsid w:val="0021208A"/>
    <w:rsid w:val="002122C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B87"/>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B82"/>
    <w:rsid w:val="00221E43"/>
    <w:rsid w:val="002221D0"/>
    <w:rsid w:val="002224DC"/>
    <w:rsid w:val="00222573"/>
    <w:rsid w:val="00222821"/>
    <w:rsid w:val="00222988"/>
    <w:rsid w:val="00222BD6"/>
    <w:rsid w:val="00222DA2"/>
    <w:rsid w:val="00222DE0"/>
    <w:rsid w:val="00222FA1"/>
    <w:rsid w:val="00223342"/>
    <w:rsid w:val="002234DD"/>
    <w:rsid w:val="00223BE6"/>
    <w:rsid w:val="00223D74"/>
    <w:rsid w:val="0022414B"/>
    <w:rsid w:val="0022427E"/>
    <w:rsid w:val="0022490E"/>
    <w:rsid w:val="00224F48"/>
    <w:rsid w:val="00224FE8"/>
    <w:rsid w:val="00225337"/>
    <w:rsid w:val="002255F4"/>
    <w:rsid w:val="00225709"/>
    <w:rsid w:val="002259CB"/>
    <w:rsid w:val="00225BE8"/>
    <w:rsid w:val="00225EBB"/>
    <w:rsid w:val="00225F9C"/>
    <w:rsid w:val="0022611D"/>
    <w:rsid w:val="00226322"/>
    <w:rsid w:val="0022651F"/>
    <w:rsid w:val="00227856"/>
    <w:rsid w:val="00227ACC"/>
    <w:rsid w:val="00227C21"/>
    <w:rsid w:val="00227D87"/>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70F"/>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84B"/>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537"/>
    <w:rsid w:val="00247964"/>
    <w:rsid w:val="00247B0E"/>
    <w:rsid w:val="00247D03"/>
    <w:rsid w:val="00247D88"/>
    <w:rsid w:val="00247E17"/>
    <w:rsid w:val="00250183"/>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D41"/>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A8E"/>
    <w:rsid w:val="00283DE6"/>
    <w:rsid w:val="0028475F"/>
    <w:rsid w:val="0028525E"/>
    <w:rsid w:val="0028526F"/>
    <w:rsid w:val="002853BE"/>
    <w:rsid w:val="00285522"/>
    <w:rsid w:val="002858DD"/>
    <w:rsid w:val="00285DC0"/>
    <w:rsid w:val="002868B6"/>
    <w:rsid w:val="002869F1"/>
    <w:rsid w:val="00286F9D"/>
    <w:rsid w:val="002875D9"/>
    <w:rsid w:val="00287CD0"/>
    <w:rsid w:val="00287DF3"/>
    <w:rsid w:val="0029009E"/>
    <w:rsid w:val="00290598"/>
    <w:rsid w:val="00290807"/>
    <w:rsid w:val="002909ED"/>
    <w:rsid w:val="00290B39"/>
    <w:rsid w:val="00290E76"/>
    <w:rsid w:val="00290E88"/>
    <w:rsid w:val="002911A8"/>
    <w:rsid w:val="002919FE"/>
    <w:rsid w:val="00291CDD"/>
    <w:rsid w:val="00291E80"/>
    <w:rsid w:val="00292236"/>
    <w:rsid w:val="00292382"/>
    <w:rsid w:val="0029242D"/>
    <w:rsid w:val="002926FC"/>
    <w:rsid w:val="00292723"/>
    <w:rsid w:val="00292984"/>
    <w:rsid w:val="00293406"/>
    <w:rsid w:val="00293455"/>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451"/>
    <w:rsid w:val="002A0659"/>
    <w:rsid w:val="002A068E"/>
    <w:rsid w:val="002A06EE"/>
    <w:rsid w:val="002A0746"/>
    <w:rsid w:val="002A07FF"/>
    <w:rsid w:val="002A0956"/>
    <w:rsid w:val="002A14E9"/>
    <w:rsid w:val="002A1C0E"/>
    <w:rsid w:val="002A1CAD"/>
    <w:rsid w:val="002A1E85"/>
    <w:rsid w:val="002A1F13"/>
    <w:rsid w:val="002A22FA"/>
    <w:rsid w:val="002A2AE8"/>
    <w:rsid w:val="002A2B04"/>
    <w:rsid w:val="002A2B70"/>
    <w:rsid w:val="002A2DAC"/>
    <w:rsid w:val="002A30EB"/>
    <w:rsid w:val="002A359E"/>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4C75"/>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947"/>
    <w:rsid w:val="002D0B5C"/>
    <w:rsid w:val="002D0C89"/>
    <w:rsid w:val="002D0EC5"/>
    <w:rsid w:val="002D1363"/>
    <w:rsid w:val="002D138E"/>
    <w:rsid w:val="002D1816"/>
    <w:rsid w:val="002D1976"/>
    <w:rsid w:val="002D1ACC"/>
    <w:rsid w:val="002D1D52"/>
    <w:rsid w:val="002D1FDA"/>
    <w:rsid w:val="002D25E5"/>
    <w:rsid w:val="002D2655"/>
    <w:rsid w:val="002D2B84"/>
    <w:rsid w:val="002D33FE"/>
    <w:rsid w:val="002D37C8"/>
    <w:rsid w:val="002D3E51"/>
    <w:rsid w:val="002D40EF"/>
    <w:rsid w:val="002D4397"/>
    <w:rsid w:val="002D4620"/>
    <w:rsid w:val="002D4BE3"/>
    <w:rsid w:val="002D4C07"/>
    <w:rsid w:val="002D4D4F"/>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1B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29"/>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4CE6"/>
    <w:rsid w:val="002F5136"/>
    <w:rsid w:val="002F540F"/>
    <w:rsid w:val="002F5425"/>
    <w:rsid w:val="002F5924"/>
    <w:rsid w:val="002F5E5A"/>
    <w:rsid w:val="002F6040"/>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512"/>
    <w:rsid w:val="0030178E"/>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1030D"/>
    <w:rsid w:val="00310389"/>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DC3"/>
    <w:rsid w:val="00314EA6"/>
    <w:rsid w:val="00315106"/>
    <w:rsid w:val="0031528C"/>
    <w:rsid w:val="00315655"/>
    <w:rsid w:val="00315801"/>
    <w:rsid w:val="00315A4A"/>
    <w:rsid w:val="00315ADC"/>
    <w:rsid w:val="00315DBD"/>
    <w:rsid w:val="00316129"/>
    <w:rsid w:val="003164EF"/>
    <w:rsid w:val="00316877"/>
    <w:rsid w:val="00317157"/>
    <w:rsid w:val="003171C2"/>
    <w:rsid w:val="003174ED"/>
    <w:rsid w:val="00317795"/>
    <w:rsid w:val="003178DD"/>
    <w:rsid w:val="00317A9E"/>
    <w:rsid w:val="00317D0B"/>
    <w:rsid w:val="0032034F"/>
    <w:rsid w:val="00320A90"/>
    <w:rsid w:val="00320B75"/>
    <w:rsid w:val="00320C98"/>
    <w:rsid w:val="00320CC2"/>
    <w:rsid w:val="00320D2A"/>
    <w:rsid w:val="00320ED3"/>
    <w:rsid w:val="003212DC"/>
    <w:rsid w:val="00321355"/>
    <w:rsid w:val="003213F6"/>
    <w:rsid w:val="00321447"/>
    <w:rsid w:val="00321564"/>
    <w:rsid w:val="0032169D"/>
    <w:rsid w:val="0032196D"/>
    <w:rsid w:val="00321B3E"/>
    <w:rsid w:val="00321D25"/>
    <w:rsid w:val="0032209C"/>
    <w:rsid w:val="0032212C"/>
    <w:rsid w:val="00322222"/>
    <w:rsid w:val="0032230F"/>
    <w:rsid w:val="00322386"/>
    <w:rsid w:val="003225B8"/>
    <w:rsid w:val="003229F0"/>
    <w:rsid w:val="00322C77"/>
    <w:rsid w:val="00322F18"/>
    <w:rsid w:val="00323256"/>
    <w:rsid w:val="00323342"/>
    <w:rsid w:val="003234A6"/>
    <w:rsid w:val="003235DA"/>
    <w:rsid w:val="00323719"/>
    <w:rsid w:val="0032395D"/>
    <w:rsid w:val="00323F0E"/>
    <w:rsid w:val="00324116"/>
    <w:rsid w:val="00324139"/>
    <w:rsid w:val="00324294"/>
    <w:rsid w:val="00324D3B"/>
    <w:rsid w:val="00325274"/>
    <w:rsid w:val="00325507"/>
    <w:rsid w:val="00325534"/>
    <w:rsid w:val="003258F8"/>
    <w:rsid w:val="00325B5C"/>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956"/>
    <w:rsid w:val="00331C2D"/>
    <w:rsid w:val="00331CDE"/>
    <w:rsid w:val="00331F99"/>
    <w:rsid w:val="00332480"/>
    <w:rsid w:val="003326C0"/>
    <w:rsid w:val="003328FF"/>
    <w:rsid w:val="00332CD8"/>
    <w:rsid w:val="00333243"/>
    <w:rsid w:val="003333AB"/>
    <w:rsid w:val="003337BD"/>
    <w:rsid w:val="00333B5A"/>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1FB3"/>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916"/>
    <w:rsid w:val="00355A3C"/>
    <w:rsid w:val="00355D09"/>
    <w:rsid w:val="00355DA2"/>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A81"/>
    <w:rsid w:val="00370FE9"/>
    <w:rsid w:val="00371079"/>
    <w:rsid w:val="00371313"/>
    <w:rsid w:val="003715A8"/>
    <w:rsid w:val="00371A1A"/>
    <w:rsid w:val="00371A4B"/>
    <w:rsid w:val="00371D16"/>
    <w:rsid w:val="00372478"/>
    <w:rsid w:val="003727F2"/>
    <w:rsid w:val="00372A60"/>
    <w:rsid w:val="00372B3E"/>
    <w:rsid w:val="00372C7B"/>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B27"/>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200"/>
    <w:rsid w:val="00391699"/>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E3"/>
    <w:rsid w:val="003B2803"/>
    <w:rsid w:val="003B2AE3"/>
    <w:rsid w:val="003B33D4"/>
    <w:rsid w:val="003B342C"/>
    <w:rsid w:val="003B3B84"/>
    <w:rsid w:val="003B3BAC"/>
    <w:rsid w:val="003B3F3B"/>
    <w:rsid w:val="003B4028"/>
    <w:rsid w:val="003B405A"/>
    <w:rsid w:val="003B45E9"/>
    <w:rsid w:val="003B4967"/>
    <w:rsid w:val="003B4B89"/>
    <w:rsid w:val="003B4C8B"/>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B7875"/>
    <w:rsid w:val="003C01CB"/>
    <w:rsid w:val="003C05AA"/>
    <w:rsid w:val="003C061B"/>
    <w:rsid w:val="003C0655"/>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5E9"/>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E8A"/>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656"/>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9EB"/>
    <w:rsid w:val="003F2A6C"/>
    <w:rsid w:val="003F2C2D"/>
    <w:rsid w:val="003F2E39"/>
    <w:rsid w:val="003F323D"/>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0E3A"/>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CCA"/>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5EDA"/>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D8C"/>
    <w:rsid w:val="00425E32"/>
    <w:rsid w:val="00425FAD"/>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ADC"/>
    <w:rsid w:val="00435C0D"/>
    <w:rsid w:val="00435F9A"/>
    <w:rsid w:val="00436501"/>
    <w:rsid w:val="0043658D"/>
    <w:rsid w:val="004367BA"/>
    <w:rsid w:val="00436870"/>
    <w:rsid w:val="00436A7E"/>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7F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D46"/>
    <w:rsid w:val="00474F76"/>
    <w:rsid w:val="004750BB"/>
    <w:rsid w:val="00475388"/>
    <w:rsid w:val="004754C5"/>
    <w:rsid w:val="004754E9"/>
    <w:rsid w:val="00475C33"/>
    <w:rsid w:val="00475CBE"/>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B19"/>
    <w:rsid w:val="00482E91"/>
    <w:rsid w:val="0048311D"/>
    <w:rsid w:val="0048389F"/>
    <w:rsid w:val="00483C4F"/>
    <w:rsid w:val="00483D7C"/>
    <w:rsid w:val="00484059"/>
    <w:rsid w:val="00484092"/>
    <w:rsid w:val="004840EC"/>
    <w:rsid w:val="0048419A"/>
    <w:rsid w:val="00484650"/>
    <w:rsid w:val="00484FE2"/>
    <w:rsid w:val="00485116"/>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319"/>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2E4"/>
    <w:rsid w:val="004953C4"/>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B62"/>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A96"/>
    <w:rsid w:val="004A6B38"/>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B79"/>
    <w:rsid w:val="004B5010"/>
    <w:rsid w:val="004B5D12"/>
    <w:rsid w:val="004B5D8B"/>
    <w:rsid w:val="004B6051"/>
    <w:rsid w:val="004B651C"/>
    <w:rsid w:val="004B6916"/>
    <w:rsid w:val="004B6995"/>
    <w:rsid w:val="004B78D2"/>
    <w:rsid w:val="004B7A28"/>
    <w:rsid w:val="004B7E91"/>
    <w:rsid w:val="004B7FB3"/>
    <w:rsid w:val="004C0066"/>
    <w:rsid w:val="004C032F"/>
    <w:rsid w:val="004C0F34"/>
    <w:rsid w:val="004C1093"/>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54D"/>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4BE"/>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85E"/>
    <w:rsid w:val="004D1CC1"/>
    <w:rsid w:val="004D286F"/>
    <w:rsid w:val="004D2892"/>
    <w:rsid w:val="004D296A"/>
    <w:rsid w:val="004D2A12"/>
    <w:rsid w:val="004D2BBB"/>
    <w:rsid w:val="004D32F3"/>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974"/>
    <w:rsid w:val="004F0A5A"/>
    <w:rsid w:val="004F0D15"/>
    <w:rsid w:val="004F0DA4"/>
    <w:rsid w:val="004F0F89"/>
    <w:rsid w:val="004F1123"/>
    <w:rsid w:val="004F1311"/>
    <w:rsid w:val="004F17DE"/>
    <w:rsid w:val="004F18B8"/>
    <w:rsid w:val="004F194D"/>
    <w:rsid w:val="004F1A34"/>
    <w:rsid w:val="004F1BBB"/>
    <w:rsid w:val="004F211C"/>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6DE6"/>
    <w:rsid w:val="004F7427"/>
    <w:rsid w:val="004F753A"/>
    <w:rsid w:val="004F757B"/>
    <w:rsid w:val="004F7821"/>
    <w:rsid w:val="004F79EC"/>
    <w:rsid w:val="004F7C78"/>
    <w:rsid w:val="004F7C94"/>
    <w:rsid w:val="004F7CEF"/>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5A"/>
    <w:rsid w:val="0050746B"/>
    <w:rsid w:val="005076CA"/>
    <w:rsid w:val="00507797"/>
    <w:rsid w:val="0051023F"/>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7FF"/>
    <w:rsid w:val="00516879"/>
    <w:rsid w:val="00516944"/>
    <w:rsid w:val="00516E01"/>
    <w:rsid w:val="00516E2D"/>
    <w:rsid w:val="00516F1E"/>
    <w:rsid w:val="00516F35"/>
    <w:rsid w:val="005174E2"/>
    <w:rsid w:val="00517CD1"/>
    <w:rsid w:val="005209B2"/>
    <w:rsid w:val="005209C5"/>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DB"/>
    <w:rsid w:val="00527DB9"/>
    <w:rsid w:val="0053006C"/>
    <w:rsid w:val="005309F5"/>
    <w:rsid w:val="00530E26"/>
    <w:rsid w:val="00530F15"/>
    <w:rsid w:val="00531167"/>
    <w:rsid w:val="005312BD"/>
    <w:rsid w:val="00531663"/>
    <w:rsid w:val="00531B00"/>
    <w:rsid w:val="00531D19"/>
    <w:rsid w:val="005323C9"/>
    <w:rsid w:val="005326D5"/>
    <w:rsid w:val="00532AF6"/>
    <w:rsid w:val="00532BDF"/>
    <w:rsid w:val="005331D2"/>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3B"/>
    <w:rsid w:val="00537EAF"/>
    <w:rsid w:val="00537F6C"/>
    <w:rsid w:val="00540068"/>
    <w:rsid w:val="00540292"/>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8D3"/>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367"/>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CE3"/>
    <w:rsid w:val="00566DC3"/>
    <w:rsid w:val="00566E8C"/>
    <w:rsid w:val="00566EEE"/>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663"/>
    <w:rsid w:val="00572C5B"/>
    <w:rsid w:val="00573395"/>
    <w:rsid w:val="00573A7C"/>
    <w:rsid w:val="00573BC4"/>
    <w:rsid w:val="00573CFC"/>
    <w:rsid w:val="00574034"/>
    <w:rsid w:val="00574F55"/>
    <w:rsid w:val="0057502B"/>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29F"/>
    <w:rsid w:val="005923AB"/>
    <w:rsid w:val="0059379E"/>
    <w:rsid w:val="00593D96"/>
    <w:rsid w:val="00593E34"/>
    <w:rsid w:val="00594099"/>
    <w:rsid w:val="005946DB"/>
    <w:rsid w:val="005948BC"/>
    <w:rsid w:val="00594953"/>
    <w:rsid w:val="00594A68"/>
    <w:rsid w:val="00594C39"/>
    <w:rsid w:val="00594F7B"/>
    <w:rsid w:val="00595393"/>
    <w:rsid w:val="00595554"/>
    <w:rsid w:val="00595690"/>
    <w:rsid w:val="005957F1"/>
    <w:rsid w:val="005959CF"/>
    <w:rsid w:val="00595A90"/>
    <w:rsid w:val="00595BA9"/>
    <w:rsid w:val="00595CC1"/>
    <w:rsid w:val="00595F0F"/>
    <w:rsid w:val="00595F57"/>
    <w:rsid w:val="0059628F"/>
    <w:rsid w:val="005963CB"/>
    <w:rsid w:val="005967FF"/>
    <w:rsid w:val="0059686C"/>
    <w:rsid w:val="005968C4"/>
    <w:rsid w:val="00596A58"/>
    <w:rsid w:val="00596DFE"/>
    <w:rsid w:val="0059778F"/>
    <w:rsid w:val="00597EA2"/>
    <w:rsid w:val="005A017B"/>
    <w:rsid w:val="005A01CC"/>
    <w:rsid w:val="005A04F4"/>
    <w:rsid w:val="005A059D"/>
    <w:rsid w:val="005A05E8"/>
    <w:rsid w:val="005A0668"/>
    <w:rsid w:val="005A075B"/>
    <w:rsid w:val="005A0867"/>
    <w:rsid w:val="005A0D46"/>
    <w:rsid w:val="005A0D75"/>
    <w:rsid w:val="005A0F56"/>
    <w:rsid w:val="005A1797"/>
    <w:rsid w:val="005A197A"/>
    <w:rsid w:val="005A19B3"/>
    <w:rsid w:val="005A1B61"/>
    <w:rsid w:val="005A1C1C"/>
    <w:rsid w:val="005A1CA8"/>
    <w:rsid w:val="005A1ED6"/>
    <w:rsid w:val="005A22B0"/>
    <w:rsid w:val="005A2461"/>
    <w:rsid w:val="005A24E0"/>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16"/>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1D3C"/>
    <w:rsid w:val="005C2267"/>
    <w:rsid w:val="005C2306"/>
    <w:rsid w:val="005C2508"/>
    <w:rsid w:val="005C26A4"/>
    <w:rsid w:val="005C32C9"/>
    <w:rsid w:val="005C3467"/>
    <w:rsid w:val="005C35F1"/>
    <w:rsid w:val="005C3F38"/>
    <w:rsid w:val="005C40D0"/>
    <w:rsid w:val="005C42A5"/>
    <w:rsid w:val="005C43A9"/>
    <w:rsid w:val="005C44BC"/>
    <w:rsid w:val="005C4986"/>
    <w:rsid w:val="005C4DBB"/>
    <w:rsid w:val="005C4E48"/>
    <w:rsid w:val="005C4E5B"/>
    <w:rsid w:val="005C5048"/>
    <w:rsid w:val="005C51FC"/>
    <w:rsid w:val="005C5989"/>
    <w:rsid w:val="005C5ACE"/>
    <w:rsid w:val="005C5E99"/>
    <w:rsid w:val="005C5F89"/>
    <w:rsid w:val="005C62A2"/>
    <w:rsid w:val="005C6694"/>
    <w:rsid w:val="005C66AD"/>
    <w:rsid w:val="005C6B5F"/>
    <w:rsid w:val="005C6BEC"/>
    <w:rsid w:val="005C6C3F"/>
    <w:rsid w:val="005C6E48"/>
    <w:rsid w:val="005C6EC0"/>
    <w:rsid w:val="005C7040"/>
    <w:rsid w:val="005C7482"/>
    <w:rsid w:val="005C7544"/>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3EA"/>
    <w:rsid w:val="005D56A8"/>
    <w:rsid w:val="005D5745"/>
    <w:rsid w:val="005D590A"/>
    <w:rsid w:val="005D5A1B"/>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4157"/>
    <w:rsid w:val="005F41DA"/>
    <w:rsid w:val="005F448F"/>
    <w:rsid w:val="005F454E"/>
    <w:rsid w:val="005F4664"/>
    <w:rsid w:val="005F4E88"/>
    <w:rsid w:val="005F54EA"/>
    <w:rsid w:val="005F59CF"/>
    <w:rsid w:val="005F5E36"/>
    <w:rsid w:val="005F5F46"/>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629"/>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38"/>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E6E"/>
    <w:rsid w:val="00623F76"/>
    <w:rsid w:val="00624106"/>
    <w:rsid w:val="00624111"/>
    <w:rsid w:val="00624669"/>
    <w:rsid w:val="0062512C"/>
    <w:rsid w:val="00625320"/>
    <w:rsid w:val="00625B50"/>
    <w:rsid w:val="00625BF9"/>
    <w:rsid w:val="00625E6C"/>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05"/>
    <w:rsid w:val="00633C65"/>
    <w:rsid w:val="00634395"/>
    <w:rsid w:val="006352A0"/>
    <w:rsid w:val="006355E0"/>
    <w:rsid w:val="006359A0"/>
    <w:rsid w:val="00636529"/>
    <w:rsid w:val="006365C5"/>
    <w:rsid w:val="00636FAB"/>
    <w:rsid w:val="00636FBA"/>
    <w:rsid w:val="00637502"/>
    <w:rsid w:val="0063750B"/>
    <w:rsid w:val="00637F00"/>
    <w:rsid w:val="00637F8A"/>
    <w:rsid w:val="00640085"/>
    <w:rsid w:val="00640133"/>
    <w:rsid w:val="006406FF"/>
    <w:rsid w:val="0064077E"/>
    <w:rsid w:val="006407E2"/>
    <w:rsid w:val="00640868"/>
    <w:rsid w:val="0064108F"/>
    <w:rsid w:val="00641D04"/>
    <w:rsid w:val="006420B6"/>
    <w:rsid w:val="0064212C"/>
    <w:rsid w:val="006425FA"/>
    <w:rsid w:val="00642737"/>
    <w:rsid w:val="0064276E"/>
    <w:rsid w:val="006427AB"/>
    <w:rsid w:val="00642947"/>
    <w:rsid w:val="00642B0E"/>
    <w:rsid w:val="00642E66"/>
    <w:rsid w:val="006432F6"/>
    <w:rsid w:val="006436AC"/>
    <w:rsid w:val="00643902"/>
    <w:rsid w:val="00643B24"/>
    <w:rsid w:val="00643C64"/>
    <w:rsid w:val="00643D54"/>
    <w:rsid w:val="00643E5D"/>
    <w:rsid w:val="006440D3"/>
    <w:rsid w:val="00644510"/>
    <w:rsid w:val="00644611"/>
    <w:rsid w:val="00644AE0"/>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41D"/>
    <w:rsid w:val="00651528"/>
    <w:rsid w:val="006516E1"/>
    <w:rsid w:val="00652167"/>
    <w:rsid w:val="00652423"/>
    <w:rsid w:val="00652546"/>
    <w:rsid w:val="006528E5"/>
    <w:rsid w:val="006528F5"/>
    <w:rsid w:val="00652B71"/>
    <w:rsid w:val="00652F56"/>
    <w:rsid w:val="00653090"/>
    <w:rsid w:val="00653578"/>
    <w:rsid w:val="00653596"/>
    <w:rsid w:val="006538E3"/>
    <w:rsid w:val="006542F3"/>
    <w:rsid w:val="0065438C"/>
    <w:rsid w:val="006544C7"/>
    <w:rsid w:val="006546EC"/>
    <w:rsid w:val="00655559"/>
    <w:rsid w:val="0065596E"/>
    <w:rsid w:val="006559D0"/>
    <w:rsid w:val="006559E2"/>
    <w:rsid w:val="00655E09"/>
    <w:rsid w:val="006563EB"/>
    <w:rsid w:val="00656643"/>
    <w:rsid w:val="00656E36"/>
    <w:rsid w:val="006576CA"/>
    <w:rsid w:val="00657A46"/>
    <w:rsid w:val="00657AEE"/>
    <w:rsid w:val="00657EA7"/>
    <w:rsid w:val="006601AC"/>
    <w:rsid w:val="00660265"/>
    <w:rsid w:val="00660445"/>
    <w:rsid w:val="0066051C"/>
    <w:rsid w:val="006609BF"/>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355D"/>
    <w:rsid w:val="0066487A"/>
    <w:rsid w:val="00664E76"/>
    <w:rsid w:val="00664EF5"/>
    <w:rsid w:val="0066505A"/>
    <w:rsid w:val="006650EE"/>
    <w:rsid w:val="00665373"/>
    <w:rsid w:val="006657EC"/>
    <w:rsid w:val="00665A57"/>
    <w:rsid w:val="00665BA8"/>
    <w:rsid w:val="00665BE1"/>
    <w:rsid w:val="00665C5B"/>
    <w:rsid w:val="00665CE8"/>
    <w:rsid w:val="0066604F"/>
    <w:rsid w:val="00666109"/>
    <w:rsid w:val="006662A7"/>
    <w:rsid w:val="006663E9"/>
    <w:rsid w:val="006667C5"/>
    <w:rsid w:val="0066686D"/>
    <w:rsid w:val="00667700"/>
    <w:rsid w:val="00667711"/>
    <w:rsid w:val="006678C4"/>
    <w:rsid w:val="00667FAC"/>
    <w:rsid w:val="00667FBC"/>
    <w:rsid w:val="006700CD"/>
    <w:rsid w:val="00670367"/>
    <w:rsid w:val="006709B2"/>
    <w:rsid w:val="00670B2C"/>
    <w:rsid w:val="00670DC4"/>
    <w:rsid w:val="00671200"/>
    <w:rsid w:val="006718A4"/>
    <w:rsid w:val="00671BB9"/>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61C"/>
    <w:rsid w:val="0067573D"/>
    <w:rsid w:val="006757D0"/>
    <w:rsid w:val="00675885"/>
    <w:rsid w:val="0067645E"/>
    <w:rsid w:val="006765C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B21"/>
    <w:rsid w:val="00682B87"/>
    <w:rsid w:val="00682BDE"/>
    <w:rsid w:val="00682BEE"/>
    <w:rsid w:val="00682EF2"/>
    <w:rsid w:val="00683DC0"/>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071"/>
    <w:rsid w:val="006901CE"/>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0EC"/>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44"/>
    <w:rsid w:val="006A0F61"/>
    <w:rsid w:val="006A11DE"/>
    <w:rsid w:val="006A1748"/>
    <w:rsid w:val="006A188A"/>
    <w:rsid w:val="006A19C1"/>
    <w:rsid w:val="006A1A6B"/>
    <w:rsid w:val="006A1F11"/>
    <w:rsid w:val="006A1FB6"/>
    <w:rsid w:val="006A2062"/>
    <w:rsid w:val="006A2603"/>
    <w:rsid w:val="006A2604"/>
    <w:rsid w:val="006A2697"/>
    <w:rsid w:val="006A27F8"/>
    <w:rsid w:val="006A2C3F"/>
    <w:rsid w:val="006A2DA5"/>
    <w:rsid w:val="006A3382"/>
    <w:rsid w:val="006A33C0"/>
    <w:rsid w:val="006A3A67"/>
    <w:rsid w:val="006A3D2A"/>
    <w:rsid w:val="006A3D5C"/>
    <w:rsid w:val="006A412E"/>
    <w:rsid w:val="006A4176"/>
    <w:rsid w:val="006A4252"/>
    <w:rsid w:val="006A4399"/>
    <w:rsid w:val="006A4849"/>
    <w:rsid w:val="006A4B52"/>
    <w:rsid w:val="006A4CA7"/>
    <w:rsid w:val="006A4CAA"/>
    <w:rsid w:val="006A4FF6"/>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A7F83"/>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93F"/>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5367"/>
    <w:rsid w:val="006C613C"/>
    <w:rsid w:val="006C63D1"/>
    <w:rsid w:val="006C640B"/>
    <w:rsid w:val="006C64DE"/>
    <w:rsid w:val="006C6691"/>
    <w:rsid w:val="006C66AE"/>
    <w:rsid w:val="006C698B"/>
    <w:rsid w:val="006C6A5E"/>
    <w:rsid w:val="006C6CFA"/>
    <w:rsid w:val="006C7139"/>
    <w:rsid w:val="006C7727"/>
    <w:rsid w:val="006C78FA"/>
    <w:rsid w:val="006C794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D50"/>
    <w:rsid w:val="006E1FA7"/>
    <w:rsid w:val="006E26BF"/>
    <w:rsid w:val="006E29A4"/>
    <w:rsid w:val="006E2A3A"/>
    <w:rsid w:val="006E3073"/>
    <w:rsid w:val="006E31A4"/>
    <w:rsid w:val="006E31DC"/>
    <w:rsid w:val="006E3562"/>
    <w:rsid w:val="006E3878"/>
    <w:rsid w:val="006E4806"/>
    <w:rsid w:val="006E482F"/>
    <w:rsid w:val="006E48B6"/>
    <w:rsid w:val="006E4B28"/>
    <w:rsid w:val="006E4B40"/>
    <w:rsid w:val="006E4D2B"/>
    <w:rsid w:val="006E4E29"/>
    <w:rsid w:val="006E51D0"/>
    <w:rsid w:val="006E54CF"/>
    <w:rsid w:val="006E5992"/>
    <w:rsid w:val="006E59D8"/>
    <w:rsid w:val="006E5FDE"/>
    <w:rsid w:val="006E619F"/>
    <w:rsid w:val="006E63BA"/>
    <w:rsid w:val="006E665A"/>
    <w:rsid w:val="006E6B05"/>
    <w:rsid w:val="006E6CE9"/>
    <w:rsid w:val="006E6F4D"/>
    <w:rsid w:val="006E7086"/>
    <w:rsid w:val="006E7139"/>
    <w:rsid w:val="006E727D"/>
    <w:rsid w:val="006E77C7"/>
    <w:rsid w:val="006E7EA2"/>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198"/>
    <w:rsid w:val="00706544"/>
    <w:rsid w:val="007067A5"/>
    <w:rsid w:val="00707015"/>
    <w:rsid w:val="007070EA"/>
    <w:rsid w:val="0070710C"/>
    <w:rsid w:val="0070729A"/>
    <w:rsid w:val="0070760B"/>
    <w:rsid w:val="00707D0D"/>
    <w:rsid w:val="00707FCA"/>
    <w:rsid w:val="007100ED"/>
    <w:rsid w:val="00710AFB"/>
    <w:rsid w:val="00710C71"/>
    <w:rsid w:val="00711213"/>
    <w:rsid w:val="0071141E"/>
    <w:rsid w:val="007115FE"/>
    <w:rsid w:val="007118CA"/>
    <w:rsid w:val="00711D82"/>
    <w:rsid w:val="00711FED"/>
    <w:rsid w:val="007123C0"/>
    <w:rsid w:val="007126A7"/>
    <w:rsid w:val="0071271C"/>
    <w:rsid w:val="00712A2E"/>
    <w:rsid w:val="00712B2E"/>
    <w:rsid w:val="00712F31"/>
    <w:rsid w:val="007131D0"/>
    <w:rsid w:val="00713322"/>
    <w:rsid w:val="0071337D"/>
    <w:rsid w:val="00713B1B"/>
    <w:rsid w:val="00713D09"/>
    <w:rsid w:val="00714466"/>
    <w:rsid w:val="007147E7"/>
    <w:rsid w:val="007148A0"/>
    <w:rsid w:val="00714945"/>
    <w:rsid w:val="007149E5"/>
    <w:rsid w:val="00714DDF"/>
    <w:rsid w:val="00714EF4"/>
    <w:rsid w:val="007154FF"/>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812"/>
    <w:rsid w:val="00720DCF"/>
    <w:rsid w:val="00720ED6"/>
    <w:rsid w:val="00721249"/>
    <w:rsid w:val="007218E3"/>
    <w:rsid w:val="00721A82"/>
    <w:rsid w:val="00721B5B"/>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279"/>
    <w:rsid w:val="007303DC"/>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C7D"/>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ADA"/>
    <w:rsid w:val="00741E91"/>
    <w:rsid w:val="0074242F"/>
    <w:rsid w:val="00742682"/>
    <w:rsid w:val="00742A2C"/>
    <w:rsid w:val="00742A93"/>
    <w:rsid w:val="00742C78"/>
    <w:rsid w:val="00742E38"/>
    <w:rsid w:val="00743346"/>
    <w:rsid w:val="00743444"/>
    <w:rsid w:val="0074373A"/>
    <w:rsid w:val="00743B44"/>
    <w:rsid w:val="00744114"/>
    <w:rsid w:val="00744E13"/>
    <w:rsid w:val="00744F15"/>
    <w:rsid w:val="0074503B"/>
    <w:rsid w:val="007451F1"/>
    <w:rsid w:val="0074550A"/>
    <w:rsid w:val="00745A20"/>
    <w:rsid w:val="00745FD6"/>
    <w:rsid w:val="00746019"/>
    <w:rsid w:val="00746103"/>
    <w:rsid w:val="00746E92"/>
    <w:rsid w:val="0074709B"/>
    <w:rsid w:val="007477F4"/>
    <w:rsid w:val="00747A62"/>
    <w:rsid w:val="00747CA8"/>
    <w:rsid w:val="00747E9B"/>
    <w:rsid w:val="0075009E"/>
    <w:rsid w:val="007502E9"/>
    <w:rsid w:val="007503B4"/>
    <w:rsid w:val="0075051D"/>
    <w:rsid w:val="00750A83"/>
    <w:rsid w:val="00750B59"/>
    <w:rsid w:val="00750F9F"/>
    <w:rsid w:val="0075131E"/>
    <w:rsid w:val="00751775"/>
    <w:rsid w:val="007519ED"/>
    <w:rsid w:val="00751A4C"/>
    <w:rsid w:val="00751B8C"/>
    <w:rsid w:val="00751EA7"/>
    <w:rsid w:val="00751F58"/>
    <w:rsid w:val="00752143"/>
    <w:rsid w:val="007522A5"/>
    <w:rsid w:val="007526A1"/>
    <w:rsid w:val="007527A4"/>
    <w:rsid w:val="007529E3"/>
    <w:rsid w:val="007529F7"/>
    <w:rsid w:val="007534BE"/>
    <w:rsid w:val="00753660"/>
    <w:rsid w:val="00753739"/>
    <w:rsid w:val="00753836"/>
    <w:rsid w:val="00753B31"/>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71E"/>
    <w:rsid w:val="007568F9"/>
    <w:rsid w:val="007569CD"/>
    <w:rsid w:val="007569E8"/>
    <w:rsid w:val="0075721F"/>
    <w:rsid w:val="00757369"/>
    <w:rsid w:val="00757981"/>
    <w:rsid w:val="00757A98"/>
    <w:rsid w:val="00757EFE"/>
    <w:rsid w:val="00757FC0"/>
    <w:rsid w:val="00760095"/>
    <w:rsid w:val="0076071A"/>
    <w:rsid w:val="0076079C"/>
    <w:rsid w:val="00761660"/>
    <w:rsid w:val="007618A5"/>
    <w:rsid w:val="00761A90"/>
    <w:rsid w:val="00761E26"/>
    <w:rsid w:val="0076204F"/>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62E"/>
    <w:rsid w:val="00773838"/>
    <w:rsid w:val="00773AAE"/>
    <w:rsid w:val="00773C1E"/>
    <w:rsid w:val="0077410B"/>
    <w:rsid w:val="00774117"/>
    <w:rsid w:val="007741C5"/>
    <w:rsid w:val="007743AF"/>
    <w:rsid w:val="00774764"/>
    <w:rsid w:val="00774CE4"/>
    <w:rsid w:val="00775C6E"/>
    <w:rsid w:val="00775D29"/>
    <w:rsid w:val="007760DC"/>
    <w:rsid w:val="007761CD"/>
    <w:rsid w:val="00776241"/>
    <w:rsid w:val="007764D0"/>
    <w:rsid w:val="00776744"/>
    <w:rsid w:val="007768AE"/>
    <w:rsid w:val="00776984"/>
    <w:rsid w:val="00776B8D"/>
    <w:rsid w:val="00776BEA"/>
    <w:rsid w:val="00776D50"/>
    <w:rsid w:val="00776E36"/>
    <w:rsid w:val="007773E4"/>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0"/>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6BB"/>
    <w:rsid w:val="007928AD"/>
    <w:rsid w:val="00792D90"/>
    <w:rsid w:val="00792E4F"/>
    <w:rsid w:val="007933B4"/>
    <w:rsid w:val="00793C90"/>
    <w:rsid w:val="00793CF8"/>
    <w:rsid w:val="00793D09"/>
    <w:rsid w:val="00794043"/>
    <w:rsid w:val="007948FF"/>
    <w:rsid w:val="00794E87"/>
    <w:rsid w:val="00794F7B"/>
    <w:rsid w:val="007951ED"/>
    <w:rsid w:val="0079584F"/>
    <w:rsid w:val="00795BF6"/>
    <w:rsid w:val="00795F63"/>
    <w:rsid w:val="0079600F"/>
    <w:rsid w:val="00796304"/>
    <w:rsid w:val="007968BC"/>
    <w:rsid w:val="00796E53"/>
    <w:rsid w:val="00796FC4"/>
    <w:rsid w:val="00797307"/>
    <w:rsid w:val="0079783F"/>
    <w:rsid w:val="007979F2"/>
    <w:rsid w:val="00797DD8"/>
    <w:rsid w:val="00797E07"/>
    <w:rsid w:val="007A03C6"/>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BF6"/>
    <w:rsid w:val="007A55F6"/>
    <w:rsid w:val="007A59A5"/>
    <w:rsid w:val="007A60D8"/>
    <w:rsid w:val="007A634D"/>
    <w:rsid w:val="007A63BE"/>
    <w:rsid w:val="007A6413"/>
    <w:rsid w:val="007A652D"/>
    <w:rsid w:val="007A68DA"/>
    <w:rsid w:val="007A6B6F"/>
    <w:rsid w:val="007A6FE8"/>
    <w:rsid w:val="007A75A2"/>
    <w:rsid w:val="007A78BB"/>
    <w:rsid w:val="007A7A60"/>
    <w:rsid w:val="007A7D00"/>
    <w:rsid w:val="007A7E29"/>
    <w:rsid w:val="007B0445"/>
    <w:rsid w:val="007B072F"/>
    <w:rsid w:val="007B0B81"/>
    <w:rsid w:val="007B0C43"/>
    <w:rsid w:val="007B0F6D"/>
    <w:rsid w:val="007B1429"/>
    <w:rsid w:val="007B16B0"/>
    <w:rsid w:val="007B1D15"/>
    <w:rsid w:val="007B1DF7"/>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C91"/>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0F"/>
    <w:rsid w:val="007C7971"/>
    <w:rsid w:val="007C79C1"/>
    <w:rsid w:val="007C7F69"/>
    <w:rsid w:val="007C7FFC"/>
    <w:rsid w:val="007D038E"/>
    <w:rsid w:val="007D03A8"/>
    <w:rsid w:val="007D0416"/>
    <w:rsid w:val="007D0BAC"/>
    <w:rsid w:val="007D0CDB"/>
    <w:rsid w:val="007D206B"/>
    <w:rsid w:val="007D2555"/>
    <w:rsid w:val="007D28C3"/>
    <w:rsid w:val="007D2AE7"/>
    <w:rsid w:val="007D2B44"/>
    <w:rsid w:val="007D2C2D"/>
    <w:rsid w:val="007D2F53"/>
    <w:rsid w:val="007D2F55"/>
    <w:rsid w:val="007D3148"/>
    <w:rsid w:val="007D340F"/>
    <w:rsid w:val="007D36EC"/>
    <w:rsid w:val="007D3809"/>
    <w:rsid w:val="007D39A7"/>
    <w:rsid w:val="007D39C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D7DE4"/>
    <w:rsid w:val="007E017A"/>
    <w:rsid w:val="007E063F"/>
    <w:rsid w:val="007E095D"/>
    <w:rsid w:val="007E0B48"/>
    <w:rsid w:val="007E0CF4"/>
    <w:rsid w:val="007E1129"/>
    <w:rsid w:val="007E16C8"/>
    <w:rsid w:val="007E177D"/>
    <w:rsid w:val="007E1817"/>
    <w:rsid w:val="007E1836"/>
    <w:rsid w:val="007E1E71"/>
    <w:rsid w:val="007E1F75"/>
    <w:rsid w:val="007E20A7"/>
    <w:rsid w:val="007E2260"/>
    <w:rsid w:val="007E239C"/>
    <w:rsid w:val="007E24C9"/>
    <w:rsid w:val="007E25EF"/>
    <w:rsid w:val="007E2786"/>
    <w:rsid w:val="007E2A9B"/>
    <w:rsid w:val="007E2B73"/>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1AE"/>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5D2"/>
    <w:rsid w:val="0080760E"/>
    <w:rsid w:val="00807780"/>
    <w:rsid w:val="008078DC"/>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67BB"/>
    <w:rsid w:val="00816878"/>
    <w:rsid w:val="0081694C"/>
    <w:rsid w:val="00816EE2"/>
    <w:rsid w:val="008170DA"/>
    <w:rsid w:val="0081718D"/>
    <w:rsid w:val="008173A3"/>
    <w:rsid w:val="008175BA"/>
    <w:rsid w:val="008176F9"/>
    <w:rsid w:val="008177A5"/>
    <w:rsid w:val="00817998"/>
    <w:rsid w:val="00817C2D"/>
    <w:rsid w:val="00817D2B"/>
    <w:rsid w:val="00817F26"/>
    <w:rsid w:val="00820001"/>
    <w:rsid w:val="00820207"/>
    <w:rsid w:val="0082050D"/>
    <w:rsid w:val="00820927"/>
    <w:rsid w:val="0082094D"/>
    <w:rsid w:val="008209C7"/>
    <w:rsid w:val="00820A5D"/>
    <w:rsid w:val="00820B0A"/>
    <w:rsid w:val="00820FDC"/>
    <w:rsid w:val="008214B1"/>
    <w:rsid w:val="008214E7"/>
    <w:rsid w:val="00821A42"/>
    <w:rsid w:val="008220F7"/>
    <w:rsid w:val="00822317"/>
    <w:rsid w:val="008229F9"/>
    <w:rsid w:val="00822CEB"/>
    <w:rsid w:val="0082304B"/>
    <w:rsid w:val="00823268"/>
    <w:rsid w:val="00823459"/>
    <w:rsid w:val="00823489"/>
    <w:rsid w:val="00823652"/>
    <w:rsid w:val="008236C7"/>
    <w:rsid w:val="00823734"/>
    <w:rsid w:val="00823743"/>
    <w:rsid w:val="00823835"/>
    <w:rsid w:val="008238DB"/>
    <w:rsid w:val="00823B61"/>
    <w:rsid w:val="00823C3D"/>
    <w:rsid w:val="00823EFF"/>
    <w:rsid w:val="0082414F"/>
    <w:rsid w:val="00824270"/>
    <w:rsid w:val="008244A3"/>
    <w:rsid w:val="00824605"/>
    <w:rsid w:val="00824B1A"/>
    <w:rsid w:val="00824E10"/>
    <w:rsid w:val="008256E8"/>
    <w:rsid w:val="008257A5"/>
    <w:rsid w:val="00825CA5"/>
    <w:rsid w:val="00826508"/>
    <w:rsid w:val="00827572"/>
    <w:rsid w:val="00827716"/>
    <w:rsid w:val="00827E45"/>
    <w:rsid w:val="008302CF"/>
    <w:rsid w:val="0083068A"/>
    <w:rsid w:val="00830862"/>
    <w:rsid w:val="00830920"/>
    <w:rsid w:val="00830F3A"/>
    <w:rsid w:val="00831241"/>
    <w:rsid w:val="008313F8"/>
    <w:rsid w:val="00831659"/>
    <w:rsid w:val="00831FBD"/>
    <w:rsid w:val="0083239C"/>
    <w:rsid w:val="0083239F"/>
    <w:rsid w:val="0083273B"/>
    <w:rsid w:val="00832A15"/>
    <w:rsid w:val="00832AF7"/>
    <w:rsid w:val="00832B22"/>
    <w:rsid w:val="008333B4"/>
    <w:rsid w:val="00833BBD"/>
    <w:rsid w:val="00833C6E"/>
    <w:rsid w:val="00833E4E"/>
    <w:rsid w:val="00833FBD"/>
    <w:rsid w:val="00834455"/>
    <w:rsid w:val="00834D11"/>
    <w:rsid w:val="00834F55"/>
    <w:rsid w:val="008358CD"/>
    <w:rsid w:val="008358DD"/>
    <w:rsid w:val="00835A96"/>
    <w:rsid w:val="00835D8F"/>
    <w:rsid w:val="00835DE7"/>
    <w:rsid w:val="00836116"/>
    <w:rsid w:val="00836254"/>
    <w:rsid w:val="008368C5"/>
    <w:rsid w:val="00836B63"/>
    <w:rsid w:val="00836D26"/>
    <w:rsid w:val="008374BD"/>
    <w:rsid w:val="00837562"/>
    <w:rsid w:val="008376B0"/>
    <w:rsid w:val="00837AED"/>
    <w:rsid w:val="00837B7A"/>
    <w:rsid w:val="008405D5"/>
    <w:rsid w:val="0084064A"/>
    <w:rsid w:val="0084098F"/>
    <w:rsid w:val="00840E63"/>
    <w:rsid w:val="0084102E"/>
    <w:rsid w:val="00841055"/>
    <w:rsid w:val="008410A9"/>
    <w:rsid w:val="00841735"/>
    <w:rsid w:val="008419A5"/>
    <w:rsid w:val="00841BFE"/>
    <w:rsid w:val="00841F09"/>
    <w:rsid w:val="008420CE"/>
    <w:rsid w:val="008421DC"/>
    <w:rsid w:val="0084223A"/>
    <w:rsid w:val="00842320"/>
    <w:rsid w:val="008425C8"/>
    <w:rsid w:val="00842B07"/>
    <w:rsid w:val="00842B59"/>
    <w:rsid w:val="00843121"/>
    <w:rsid w:val="00843D61"/>
    <w:rsid w:val="00843FF9"/>
    <w:rsid w:val="00844251"/>
    <w:rsid w:val="008446F4"/>
    <w:rsid w:val="00844833"/>
    <w:rsid w:val="00844DC1"/>
    <w:rsid w:val="0084504A"/>
    <w:rsid w:val="00845340"/>
    <w:rsid w:val="008454AC"/>
    <w:rsid w:val="00845530"/>
    <w:rsid w:val="00845656"/>
    <w:rsid w:val="00845791"/>
    <w:rsid w:val="008457FE"/>
    <w:rsid w:val="0084592D"/>
    <w:rsid w:val="0084626E"/>
    <w:rsid w:val="00846601"/>
    <w:rsid w:val="008466DD"/>
    <w:rsid w:val="0084696B"/>
    <w:rsid w:val="00846A2B"/>
    <w:rsid w:val="00846A92"/>
    <w:rsid w:val="00846F8A"/>
    <w:rsid w:val="008473AD"/>
    <w:rsid w:val="0084757A"/>
    <w:rsid w:val="00847606"/>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2F10"/>
    <w:rsid w:val="00853905"/>
    <w:rsid w:val="00853A6A"/>
    <w:rsid w:val="00853DD4"/>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2ECD"/>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DE0"/>
    <w:rsid w:val="00882E99"/>
    <w:rsid w:val="00882FAB"/>
    <w:rsid w:val="0088331B"/>
    <w:rsid w:val="0088333E"/>
    <w:rsid w:val="00883340"/>
    <w:rsid w:val="0088349E"/>
    <w:rsid w:val="00883640"/>
    <w:rsid w:val="00883C1F"/>
    <w:rsid w:val="008843A2"/>
    <w:rsid w:val="008843D1"/>
    <w:rsid w:val="008845F9"/>
    <w:rsid w:val="008848C1"/>
    <w:rsid w:val="00884E29"/>
    <w:rsid w:val="00884FEF"/>
    <w:rsid w:val="00885181"/>
    <w:rsid w:val="00885291"/>
    <w:rsid w:val="0088552D"/>
    <w:rsid w:val="00885A73"/>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73"/>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0D2B"/>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1D"/>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5D60"/>
    <w:rsid w:val="008C695F"/>
    <w:rsid w:val="008C6A18"/>
    <w:rsid w:val="008C6A90"/>
    <w:rsid w:val="008C719B"/>
    <w:rsid w:val="008C728D"/>
    <w:rsid w:val="008C7982"/>
    <w:rsid w:val="008C79E2"/>
    <w:rsid w:val="008C7F4D"/>
    <w:rsid w:val="008D02D2"/>
    <w:rsid w:val="008D0356"/>
    <w:rsid w:val="008D03C5"/>
    <w:rsid w:val="008D0AD7"/>
    <w:rsid w:val="008D11AD"/>
    <w:rsid w:val="008D1233"/>
    <w:rsid w:val="008D13C5"/>
    <w:rsid w:val="008D1416"/>
    <w:rsid w:val="008D17D7"/>
    <w:rsid w:val="008D1843"/>
    <w:rsid w:val="008D1AF0"/>
    <w:rsid w:val="008D1D97"/>
    <w:rsid w:val="008D23FE"/>
    <w:rsid w:val="008D2447"/>
    <w:rsid w:val="008D2CC4"/>
    <w:rsid w:val="008D2D59"/>
    <w:rsid w:val="008D2EF0"/>
    <w:rsid w:val="008D32A1"/>
    <w:rsid w:val="008D377E"/>
    <w:rsid w:val="008D3900"/>
    <w:rsid w:val="008D3A9D"/>
    <w:rsid w:val="008D3C88"/>
    <w:rsid w:val="008D4114"/>
    <w:rsid w:val="008D47E2"/>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60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EBD"/>
    <w:rsid w:val="008E7358"/>
    <w:rsid w:val="008E7575"/>
    <w:rsid w:val="008E79F7"/>
    <w:rsid w:val="008E7AD1"/>
    <w:rsid w:val="008E7ECF"/>
    <w:rsid w:val="008F03A9"/>
    <w:rsid w:val="008F068D"/>
    <w:rsid w:val="008F0917"/>
    <w:rsid w:val="008F0A5F"/>
    <w:rsid w:val="008F0AAE"/>
    <w:rsid w:val="008F0B57"/>
    <w:rsid w:val="008F0C47"/>
    <w:rsid w:val="008F0F5B"/>
    <w:rsid w:val="008F1793"/>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5B0"/>
    <w:rsid w:val="008F76B3"/>
    <w:rsid w:val="008F784C"/>
    <w:rsid w:val="008F78DC"/>
    <w:rsid w:val="008F7F29"/>
    <w:rsid w:val="00900176"/>
    <w:rsid w:val="009002E5"/>
    <w:rsid w:val="009005A2"/>
    <w:rsid w:val="00900A78"/>
    <w:rsid w:val="00901142"/>
    <w:rsid w:val="0090114A"/>
    <w:rsid w:val="00901527"/>
    <w:rsid w:val="0090195C"/>
    <w:rsid w:val="009019B6"/>
    <w:rsid w:val="009019BB"/>
    <w:rsid w:val="00901AE5"/>
    <w:rsid w:val="00901D70"/>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8CC"/>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C00"/>
    <w:rsid w:val="00911F1D"/>
    <w:rsid w:val="00912058"/>
    <w:rsid w:val="00912430"/>
    <w:rsid w:val="0091267D"/>
    <w:rsid w:val="009128EB"/>
    <w:rsid w:val="0091328B"/>
    <w:rsid w:val="00914A2A"/>
    <w:rsid w:val="00914D0C"/>
    <w:rsid w:val="00914E03"/>
    <w:rsid w:val="00914FEC"/>
    <w:rsid w:val="0091503D"/>
    <w:rsid w:val="00915322"/>
    <w:rsid w:val="0091544B"/>
    <w:rsid w:val="009157B5"/>
    <w:rsid w:val="00915B95"/>
    <w:rsid w:val="00915C71"/>
    <w:rsid w:val="009164A1"/>
    <w:rsid w:val="009164CE"/>
    <w:rsid w:val="009164DC"/>
    <w:rsid w:val="009164E4"/>
    <w:rsid w:val="009168BE"/>
    <w:rsid w:val="0091693F"/>
    <w:rsid w:val="00916DA0"/>
    <w:rsid w:val="00916E0C"/>
    <w:rsid w:val="0091746E"/>
    <w:rsid w:val="00917692"/>
    <w:rsid w:val="00917925"/>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BA"/>
    <w:rsid w:val="009320D7"/>
    <w:rsid w:val="00932143"/>
    <w:rsid w:val="009324CE"/>
    <w:rsid w:val="0093256D"/>
    <w:rsid w:val="009325B9"/>
    <w:rsid w:val="009327C1"/>
    <w:rsid w:val="00932A90"/>
    <w:rsid w:val="00932DA0"/>
    <w:rsid w:val="00932E67"/>
    <w:rsid w:val="00932FB2"/>
    <w:rsid w:val="0093301C"/>
    <w:rsid w:val="00933123"/>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910"/>
    <w:rsid w:val="00936A7C"/>
    <w:rsid w:val="00937017"/>
    <w:rsid w:val="00937030"/>
    <w:rsid w:val="009377E7"/>
    <w:rsid w:val="009379C4"/>
    <w:rsid w:val="00937A32"/>
    <w:rsid w:val="00937E11"/>
    <w:rsid w:val="0094003A"/>
    <w:rsid w:val="00940351"/>
    <w:rsid w:val="00940B3B"/>
    <w:rsid w:val="00940F4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4C1F"/>
    <w:rsid w:val="0094511A"/>
    <w:rsid w:val="00945566"/>
    <w:rsid w:val="009456E6"/>
    <w:rsid w:val="009456FE"/>
    <w:rsid w:val="0094585B"/>
    <w:rsid w:val="00945AC4"/>
    <w:rsid w:val="00945C42"/>
    <w:rsid w:val="00945CF8"/>
    <w:rsid w:val="0094611C"/>
    <w:rsid w:val="00946466"/>
    <w:rsid w:val="0094658A"/>
    <w:rsid w:val="009465CB"/>
    <w:rsid w:val="00946649"/>
    <w:rsid w:val="00946BD7"/>
    <w:rsid w:val="00946E88"/>
    <w:rsid w:val="0094713A"/>
    <w:rsid w:val="0094728E"/>
    <w:rsid w:val="009473F6"/>
    <w:rsid w:val="00947B37"/>
    <w:rsid w:val="00947DCB"/>
    <w:rsid w:val="009505DB"/>
    <w:rsid w:val="0095087C"/>
    <w:rsid w:val="00950CCB"/>
    <w:rsid w:val="00950D44"/>
    <w:rsid w:val="00950DF4"/>
    <w:rsid w:val="00950FC8"/>
    <w:rsid w:val="009511D9"/>
    <w:rsid w:val="00951290"/>
    <w:rsid w:val="009516B8"/>
    <w:rsid w:val="00951BD5"/>
    <w:rsid w:val="00952954"/>
    <w:rsid w:val="00952C0C"/>
    <w:rsid w:val="00952D7D"/>
    <w:rsid w:val="009532C3"/>
    <w:rsid w:val="009535B5"/>
    <w:rsid w:val="009535C4"/>
    <w:rsid w:val="00953878"/>
    <w:rsid w:val="00953AFF"/>
    <w:rsid w:val="00953B37"/>
    <w:rsid w:val="00954052"/>
    <w:rsid w:val="0095485F"/>
    <w:rsid w:val="00954917"/>
    <w:rsid w:val="00954C35"/>
    <w:rsid w:val="00954C88"/>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EBC"/>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4FD9"/>
    <w:rsid w:val="00975511"/>
    <w:rsid w:val="00975624"/>
    <w:rsid w:val="009756A5"/>
    <w:rsid w:val="00975DFE"/>
    <w:rsid w:val="00975FD3"/>
    <w:rsid w:val="0097605B"/>
    <w:rsid w:val="009766BB"/>
    <w:rsid w:val="009766DB"/>
    <w:rsid w:val="00976757"/>
    <w:rsid w:val="00976B19"/>
    <w:rsid w:val="009773F4"/>
    <w:rsid w:val="0098109F"/>
    <w:rsid w:val="009813E7"/>
    <w:rsid w:val="009815A0"/>
    <w:rsid w:val="00981698"/>
    <w:rsid w:val="00981AA0"/>
    <w:rsid w:val="00981C03"/>
    <w:rsid w:val="00981C66"/>
    <w:rsid w:val="00981FCA"/>
    <w:rsid w:val="009820EF"/>
    <w:rsid w:val="0098226E"/>
    <w:rsid w:val="00982C2E"/>
    <w:rsid w:val="0098347A"/>
    <w:rsid w:val="0098357D"/>
    <w:rsid w:val="0098364C"/>
    <w:rsid w:val="00984142"/>
    <w:rsid w:val="0098437A"/>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018"/>
    <w:rsid w:val="00992326"/>
    <w:rsid w:val="009926AE"/>
    <w:rsid w:val="00992EEF"/>
    <w:rsid w:val="009931FC"/>
    <w:rsid w:val="009933F1"/>
    <w:rsid w:val="009939E6"/>
    <w:rsid w:val="00993ABF"/>
    <w:rsid w:val="009943F6"/>
    <w:rsid w:val="009943FA"/>
    <w:rsid w:val="00994455"/>
    <w:rsid w:val="0099467A"/>
    <w:rsid w:val="00994C70"/>
    <w:rsid w:val="009950B5"/>
    <w:rsid w:val="0099514E"/>
    <w:rsid w:val="0099515A"/>
    <w:rsid w:val="009952B5"/>
    <w:rsid w:val="00995656"/>
    <w:rsid w:val="0099589D"/>
    <w:rsid w:val="00995A57"/>
    <w:rsid w:val="00995E9F"/>
    <w:rsid w:val="009963EC"/>
    <w:rsid w:val="00996A62"/>
    <w:rsid w:val="00996FED"/>
    <w:rsid w:val="009970A2"/>
    <w:rsid w:val="009976ED"/>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8E7"/>
    <w:rsid w:val="009C0D0C"/>
    <w:rsid w:val="009C0DBA"/>
    <w:rsid w:val="009C123E"/>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C53"/>
    <w:rsid w:val="009D7DA9"/>
    <w:rsid w:val="009E00BB"/>
    <w:rsid w:val="009E084D"/>
    <w:rsid w:val="009E0B2D"/>
    <w:rsid w:val="009E0E2F"/>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28"/>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2CE"/>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37D"/>
    <w:rsid w:val="00A1453F"/>
    <w:rsid w:val="00A1467F"/>
    <w:rsid w:val="00A147BA"/>
    <w:rsid w:val="00A1486A"/>
    <w:rsid w:val="00A148AE"/>
    <w:rsid w:val="00A14D6C"/>
    <w:rsid w:val="00A14FA0"/>
    <w:rsid w:val="00A155C2"/>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C39"/>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1DB"/>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31D"/>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C49"/>
    <w:rsid w:val="00A45E85"/>
    <w:rsid w:val="00A46351"/>
    <w:rsid w:val="00A46EA1"/>
    <w:rsid w:val="00A471E6"/>
    <w:rsid w:val="00A4744B"/>
    <w:rsid w:val="00A474A1"/>
    <w:rsid w:val="00A4783F"/>
    <w:rsid w:val="00A47B8C"/>
    <w:rsid w:val="00A500E5"/>
    <w:rsid w:val="00A5034D"/>
    <w:rsid w:val="00A50511"/>
    <w:rsid w:val="00A50A8C"/>
    <w:rsid w:val="00A51770"/>
    <w:rsid w:val="00A51BC7"/>
    <w:rsid w:val="00A51BE6"/>
    <w:rsid w:val="00A51D74"/>
    <w:rsid w:val="00A51E67"/>
    <w:rsid w:val="00A526A8"/>
    <w:rsid w:val="00A527B1"/>
    <w:rsid w:val="00A533D1"/>
    <w:rsid w:val="00A535EE"/>
    <w:rsid w:val="00A538A3"/>
    <w:rsid w:val="00A53A90"/>
    <w:rsid w:val="00A53F98"/>
    <w:rsid w:val="00A54213"/>
    <w:rsid w:val="00A54507"/>
    <w:rsid w:val="00A54ADF"/>
    <w:rsid w:val="00A54BF9"/>
    <w:rsid w:val="00A54E09"/>
    <w:rsid w:val="00A55142"/>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B5A"/>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A4"/>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107"/>
    <w:rsid w:val="00A80740"/>
    <w:rsid w:val="00A8078B"/>
    <w:rsid w:val="00A80790"/>
    <w:rsid w:val="00A8092D"/>
    <w:rsid w:val="00A80F29"/>
    <w:rsid w:val="00A81ECC"/>
    <w:rsid w:val="00A821B3"/>
    <w:rsid w:val="00A8282C"/>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B9E"/>
    <w:rsid w:val="00A84DCA"/>
    <w:rsid w:val="00A84E3D"/>
    <w:rsid w:val="00A8522F"/>
    <w:rsid w:val="00A8598A"/>
    <w:rsid w:val="00A85B2A"/>
    <w:rsid w:val="00A85C7B"/>
    <w:rsid w:val="00A85C8A"/>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D67"/>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3B"/>
    <w:rsid w:val="00AA38A2"/>
    <w:rsid w:val="00AA40FD"/>
    <w:rsid w:val="00AA4132"/>
    <w:rsid w:val="00AA4139"/>
    <w:rsid w:val="00AA41A2"/>
    <w:rsid w:val="00AA442D"/>
    <w:rsid w:val="00AA45C7"/>
    <w:rsid w:val="00AA4A46"/>
    <w:rsid w:val="00AA4E3D"/>
    <w:rsid w:val="00AA50FC"/>
    <w:rsid w:val="00AA54B6"/>
    <w:rsid w:val="00AA551B"/>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5C8"/>
    <w:rsid w:val="00AB7DC9"/>
    <w:rsid w:val="00AB7F19"/>
    <w:rsid w:val="00AC023F"/>
    <w:rsid w:val="00AC04D8"/>
    <w:rsid w:val="00AC090C"/>
    <w:rsid w:val="00AC10F4"/>
    <w:rsid w:val="00AC156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1BF"/>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4DFD"/>
    <w:rsid w:val="00AE528C"/>
    <w:rsid w:val="00AE578B"/>
    <w:rsid w:val="00AE5811"/>
    <w:rsid w:val="00AE5CF1"/>
    <w:rsid w:val="00AE6B9F"/>
    <w:rsid w:val="00AE6C77"/>
    <w:rsid w:val="00AE6D71"/>
    <w:rsid w:val="00AE70E1"/>
    <w:rsid w:val="00AE73C6"/>
    <w:rsid w:val="00AE75CF"/>
    <w:rsid w:val="00AE784A"/>
    <w:rsid w:val="00AF0548"/>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7E9"/>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4D3A"/>
    <w:rsid w:val="00B05AD7"/>
    <w:rsid w:val="00B05B07"/>
    <w:rsid w:val="00B05B65"/>
    <w:rsid w:val="00B05C2F"/>
    <w:rsid w:val="00B05E41"/>
    <w:rsid w:val="00B0603C"/>
    <w:rsid w:val="00B06312"/>
    <w:rsid w:val="00B065DA"/>
    <w:rsid w:val="00B06A37"/>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85D"/>
    <w:rsid w:val="00B209B2"/>
    <w:rsid w:val="00B20B76"/>
    <w:rsid w:val="00B2102A"/>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3E1D"/>
    <w:rsid w:val="00B241BB"/>
    <w:rsid w:val="00B245C8"/>
    <w:rsid w:val="00B24B71"/>
    <w:rsid w:val="00B24DD0"/>
    <w:rsid w:val="00B24E7A"/>
    <w:rsid w:val="00B25AB0"/>
    <w:rsid w:val="00B25B18"/>
    <w:rsid w:val="00B2613A"/>
    <w:rsid w:val="00B26606"/>
    <w:rsid w:val="00B26649"/>
    <w:rsid w:val="00B26ECE"/>
    <w:rsid w:val="00B26F4D"/>
    <w:rsid w:val="00B26FB6"/>
    <w:rsid w:val="00B27701"/>
    <w:rsid w:val="00B277CE"/>
    <w:rsid w:val="00B27A71"/>
    <w:rsid w:val="00B27A94"/>
    <w:rsid w:val="00B27CD0"/>
    <w:rsid w:val="00B27DEC"/>
    <w:rsid w:val="00B303B8"/>
    <w:rsid w:val="00B30879"/>
    <w:rsid w:val="00B30A09"/>
    <w:rsid w:val="00B30A30"/>
    <w:rsid w:val="00B30AAD"/>
    <w:rsid w:val="00B30B15"/>
    <w:rsid w:val="00B30B55"/>
    <w:rsid w:val="00B30BAE"/>
    <w:rsid w:val="00B30BD6"/>
    <w:rsid w:val="00B30D9C"/>
    <w:rsid w:val="00B3125D"/>
    <w:rsid w:val="00B31275"/>
    <w:rsid w:val="00B3128C"/>
    <w:rsid w:val="00B31378"/>
    <w:rsid w:val="00B31449"/>
    <w:rsid w:val="00B31A1B"/>
    <w:rsid w:val="00B323BB"/>
    <w:rsid w:val="00B3271D"/>
    <w:rsid w:val="00B32935"/>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AA"/>
    <w:rsid w:val="00B40BBA"/>
    <w:rsid w:val="00B414B0"/>
    <w:rsid w:val="00B41758"/>
    <w:rsid w:val="00B41928"/>
    <w:rsid w:val="00B41B6B"/>
    <w:rsid w:val="00B41CE2"/>
    <w:rsid w:val="00B41D86"/>
    <w:rsid w:val="00B4213F"/>
    <w:rsid w:val="00B4227A"/>
    <w:rsid w:val="00B428A7"/>
    <w:rsid w:val="00B42ABC"/>
    <w:rsid w:val="00B42CFE"/>
    <w:rsid w:val="00B42D17"/>
    <w:rsid w:val="00B43950"/>
    <w:rsid w:val="00B44196"/>
    <w:rsid w:val="00B446D4"/>
    <w:rsid w:val="00B44733"/>
    <w:rsid w:val="00B447C5"/>
    <w:rsid w:val="00B448DE"/>
    <w:rsid w:val="00B44B11"/>
    <w:rsid w:val="00B44FBA"/>
    <w:rsid w:val="00B45294"/>
    <w:rsid w:val="00B4570D"/>
    <w:rsid w:val="00B45F39"/>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2E36"/>
    <w:rsid w:val="00B530E9"/>
    <w:rsid w:val="00B532FD"/>
    <w:rsid w:val="00B537F7"/>
    <w:rsid w:val="00B53957"/>
    <w:rsid w:val="00B53ACB"/>
    <w:rsid w:val="00B53B23"/>
    <w:rsid w:val="00B53D15"/>
    <w:rsid w:val="00B540C8"/>
    <w:rsid w:val="00B542F4"/>
    <w:rsid w:val="00B54D6D"/>
    <w:rsid w:val="00B54F40"/>
    <w:rsid w:val="00B55164"/>
    <w:rsid w:val="00B552E4"/>
    <w:rsid w:val="00B55FC9"/>
    <w:rsid w:val="00B56246"/>
    <w:rsid w:val="00B563C6"/>
    <w:rsid w:val="00B563FF"/>
    <w:rsid w:val="00B5641F"/>
    <w:rsid w:val="00B56492"/>
    <w:rsid w:val="00B56575"/>
    <w:rsid w:val="00B56BB4"/>
    <w:rsid w:val="00B56BD0"/>
    <w:rsid w:val="00B56D39"/>
    <w:rsid w:val="00B57139"/>
    <w:rsid w:val="00B57199"/>
    <w:rsid w:val="00B57AC3"/>
    <w:rsid w:val="00B57D40"/>
    <w:rsid w:val="00B60213"/>
    <w:rsid w:val="00B6045A"/>
    <w:rsid w:val="00B60502"/>
    <w:rsid w:val="00B6081F"/>
    <w:rsid w:val="00B61010"/>
    <w:rsid w:val="00B610FC"/>
    <w:rsid w:val="00B6123E"/>
    <w:rsid w:val="00B612D2"/>
    <w:rsid w:val="00B614FB"/>
    <w:rsid w:val="00B616A3"/>
    <w:rsid w:val="00B61845"/>
    <w:rsid w:val="00B61851"/>
    <w:rsid w:val="00B61900"/>
    <w:rsid w:val="00B61946"/>
    <w:rsid w:val="00B6198E"/>
    <w:rsid w:val="00B61C12"/>
    <w:rsid w:val="00B61C53"/>
    <w:rsid w:val="00B61EAD"/>
    <w:rsid w:val="00B62545"/>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85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6B"/>
    <w:rsid w:val="00B75FB5"/>
    <w:rsid w:val="00B766B6"/>
    <w:rsid w:val="00B7733E"/>
    <w:rsid w:val="00B77543"/>
    <w:rsid w:val="00B77B4D"/>
    <w:rsid w:val="00B77B94"/>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136"/>
    <w:rsid w:val="00B82207"/>
    <w:rsid w:val="00B8232F"/>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83"/>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5F0"/>
    <w:rsid w:val="00BA78A4"/>
    <w:rsid w:val="00BA78CC"/>
    <w:rsid w:val="00BA7B8B"/>
    <w:rsid w:val="00BA7BCA"/>
    <w:rsid w:val="00BA7CDA"/>
    <w:rsid w:val="00BB01A6"/>
    <w:rsid w:val="00BB02D7"/>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17"/>
    <w:rsid w:val="00BB344D"/>
    <w:rsid w:val="00BB3A8D"/>
    <w:rsid w:val="00BB3B54"/>
    <w:rsid w:val="00BB429F"/>
    <w:rsid w:val="00BB45C9"/>
    <w:rsid w:val="00BB48C8"/>
    <w:rsid w:val="00BB492F"/>
    <w:rsid w:val="00BB52F1"/>
    <w:rsid w:val="00BB533E"/>
    <w:rsid w:val="00BB56DF"/>
    <w:rsid w:val="00BB57AC"/>
    <w:rsid w:val="00BB5C88"/>
    <w:rsid w:val="00BB5CB1"/>
    <w:rsid w:val="00BB6170"/>
    <w:rsid w:val="00BB641C"/>
    <w:rsid w:val="00BB6897"/>
    <w:rsid w:val="00BB68A1"/>
    <w:rsid w:val="00BB6C45"/>
    <w:rsid w:val="00BB6C9A"/>
    <w:rsid w:val="00BB7022"/>
    <w:rsid w:val="00BB7073"/>
    <w:rsid w:val="00BB72DF"/>
    <w:rsid w:val="00BB783E"/>
    <w:rsid w:val="00BB7A7F"/>
    <w:rsid w:val="00BC08CF"/>
    <w:rsid w:val="00BC0AF4"/>
    <w:rsid w:val="00BC0C4E"/>
    <w:rsid w:val="00BC0CAB"/>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474"/>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2E"/>
    <w:rsid w:val="00BC4F83"/>
    <w:rsid w:val="00BC5014"/>
    <w:rsid w:val="00BC5044"/>
    <w:rsid w:val="00BC5310"/>
    <w:rsid w:val="00BC5566"/>
    <w:rsid w:val="00BC56E0"/>
    <w:rsid w:val="00BC5AB8"/>
    <w:rsid w:val="00BC5D31"/>
    <w:rsid w:val="00BC60B7"/>
    <w:rsid w:val="00BC60CB"/>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BDB"/>
    <w:rsid w:val="00BC7CC1"/>
    <w:rsid w:val="00BD0645"/>
    <w:rsid w:val="00BD0A49"/>
    <w:rsid w:val="00BD0D06"/>
    <w:rsid w:val="00BD0F81"/>
    <w:rsid w:val="00BD17B0"/>
    <w:rsid w:val="00BD17F9"/>
    <w:rsid w:val="00BD18BF"/>
    <w:rsid w:val="00BD195B"/>
    <w:rsid w:val="00BD1B53"/>
    <w:rsid w:val="00BD2092"/>
    <w:rsid w:val="00BD365A"/>
    <w:rsid w:val="00BD37BC"/>
    <w:rsid w:val="00BD3814"/>
    <w:rsid w:val="00BD394C"/>
    <w:rsid w:val="00BD39AA"/>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E12"/>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21"/>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BF7EA8"/>
    <w:rsid w:val="00C00168"/>
    <w:rsid w:val="00C002E9"/>
    <w:rsid w:val="00C0058C"/>
    <w:rsid w:val="00C0075A"/>
    <w:rsid w:val="00C00C56"/>
    <w:rsid w:val="00C01109"/>
    <w:rsid w:val="00C0177C"/>
    <w:rsid w:val="00C02174"/>
    <w:rsid w:val="00C02542"/>
    <w:rsid w:val="00C02B1B"/>
    <w:rsid w:val="00C02EEF"/>
    <w:rsid w:val="00C034CA"/>
    <w:rsid w:val="00C035EC"/>
    <w:rsid w:val="00C03836"/>
    <w:rsid w:val="00C03B3F"/>
    <w:rsid w:val="00C03D7F"/>
    <w:rsid w:val="00C03F21"/>
    <w:rsid w:val="00C04140"/>
    <w:rsid w:val="00C04272"/>
    <w:rsid w:val="00C047F1"/>
    <w:rsid w:val="00C04B4E"/>
    <w:rsid w:val="00C04FFC"/>
    <w:rsid w:val="00C0504F"/>
    <w:rsid w:val="00C055C1"/>
    <w:rsid w:val="00C056EA"/>
    <w:rsid w:val="00C05783"/>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2"/>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6EB2"/>
    <w:rsid w:val="00C170F8"/>
    <w:rsid w:val="00C17507"/>
    <w:rsid w:val="00C17563"/>
    <w:rsid w:val="00C17D50"/>
    <w:rsid w:val="00C17DBA"/>
    <w:rsid w:val="00C20115"/>
    <w:rsid w:val="00C20A92"/>
    <w:rsid w:val="00C20BCF"/>
    <w:rsid w:val="00C2152A"/>
    <w:rsid w:val="00C215F4"/>
    <w:rsid w:val="00C21667"/>
    <w:rsid w:val="00C21851"/>
    <w:rsid w:val="00C219F8"/>
    <w:rsid w:val="00C220EE"/>
    <w:rsid w:val="00C223AA"/>
    <w:rsid w:val="00C22716"/>
    <w:rsid w:val="00C22CBB"/>
    <w:rsid w:val="00C23086"/>
    <w:rsid w:val="00C2354A"/>
    <w:rsid w:val="00C2359B"/>
    <w:rsid w:val="00C235DE"/>
    <w:rsid w:val="00C236DF"/>
    <w:rsid w:val="00C23AB8"/>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90"/>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14"/>
    <w:rsid w:val="00C63527"/>
    <w:rsid w:val="00C637B7"/>
    <w:rsid w:val="00C63B37"/>
    <w:rsid w:val="00C63E48"/>
    <w:rsid w:val="00C64055"/>
    <w:rsid w:val="00C640BF"/>
    <w:rsid w:val="00C64121"/>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24F"/>
    <w:rsid w:val="00C743AD"/>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517"/>
    <w:rsid w:val="00C85756"/>
    <w:rsid w:val="00C85A36"/>
    <w:rsid w:val="00C869C2"/>
    <w:rsid w:val="00C86C80"/>
    <w:rsid w:val="00C86FFC"/>
    <w:rsid w:val="00C87111"/>
    <w:rsid w:val="00C87878"/>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79D"/>
    <w:rsid w:val="00C97916"/>
    <w:rsid w:val="00C97DD2"/>
    <w:rsid w:val="00C97E02"/>
    <w:rsid w:val="00CA061D"/>
    <w:rsid w:val="00CA085C"/>
    <w:rsid w:val="00CA17DE"/>
    <w:rsid w:val="00CA1B4B"/>
    <w:rsid w:val="00CA1E01"/>
    <w:rsid w:val="00CA1F2D"/>
    <w:rsid w:val="00CA2141"/>
    <w:rsid w:val="00CA2228"/>
    <w:rsid w:val="00CA2284"/>
    <w:rsid w:val="00CA22D9"/>
    <w:rsid w:val="00CA2460"/>
    <w:rsid w:val="00CA29E7"/>
    <w:rsid w:val="00CA2AE1"/>
    <w:rsid w:val="00CA2CD7"/>
    <w:rsid w:val="00CA2EDD"/>
    <w:rsid w:val="00CA2F09"/>
    <w:rsid w:val="00CA2F23"/>
    <w:rsid w:val="00CA2FFE"/>
    <w:rsid w:val="00CA3362"/>
    <w:rsid w:val="00CA3579"/>
    <w:rsid w:val="00CA3624"/>
    <w:rsid w:val="00CA3642"/>
    <w:rsid w:val="00CA38AC"/>
    <w:rsid w:val="00CA3AEC"/>
    <w:rsid w:val="00CA435A"/>
    <w:rsid w:val="00CA4407"/>
    <w:rsid w:val="00CA47AA"/>
    <w:rsid w:val="00CA52AB"/>
    <w:rsid w:val="00CA5655"/>
    <w:rsid w:val="00CA56A2"/>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37"/>
    <w:rsid w:val="00CB58BA"/>
    <w:rsid w:val="00CB5A2E"/>
    <w:rsid w:val="00CB5B0D"/>
    <w:rsid w:val="00CB5DDE"/>
    <w:rsid w:val="00CB6094"/>
    <w:rsid w:val="00CB7140"/>
    <w:rsid w:val="00CB73E7"/>
    <w:rsid w:val="00CB776F"/>
    <w:rsid w:val="00CB7B72"/>
    <w:rsid w:val="00CB7CD0"/>
    <w:rsid w:val="00CC0204"/>
    <w:rsid w:val="00CC0E4B"/>
    <w:rsid w:val="00CC1095"/>
    <w:rsid w:val="00CC10FB"/>
    <w:rsid w:val="00CC12AC"/>
    <w:rsid w:val="00CC16F5"/>
    <w:rsid w:val="00CC1783"/>
    <w:rsid w:val="00CC1D22"/>
    <w:rsid w:val="00CC20D3"/>
    <w:rsid w:val="00CC2417"/>
    <w:rsid w:val="00CC24DD"/>
    <w:rsid w:val="00CC283F"/>
    <w:rsid w:val="00CC2F5C"/>
    <w:rsid w:val="00CC3052"/>
    <w:rsid w:val="00CC31A3"/>
    <w:rsid w:val="00CC3DE1"/>
    <w:rsid w:val="00CC3FC1"/>
    <w:rsid w:val="00CC4045"/>
    <w:rsid w:val="00CC40B8"/>
    <w:rsid w:val="00CC40D6"/>
    <w:rsid w:val="00CC4414"/>
    <w:rsid w:val="00CC47DE"/>
    <w:rsid w:val="00CC498D"/>
    <w:rsid w:val="00CC49BC"/>
    <w:rsid w:val="00CC4BD1"/>
    <w:rsid w:val="00CC53E6"/>
    <w:rsid w:val="00CC5418"/>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490"/>
    <w:rsid w:val="00CD0DA0"/>
    <w:rsid w:val="00CD1B71"/>
    <w:rsid w:val="00CD1C66"/>
    <w:rsid w:val="00CD1CFF"/>
    <w:rsid w:val="00CD2144"/>
    <w:rsid w:val="00CD276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AA8"/>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5BE"/>
    <w:rsid w:val="00CE3E2A"/>
    <w:rsid w:val="00CE41F4"/>
    <w:rsid w:val="00CE4482"/>
    <w:rsid w:val="00CE4706"/>
    <w:rsid w:val="00CE56DE"/>
    <w:rsid w:val="00CE58B7"/>
    <w:rsid w:val="00CE5BB7"/>
    <w:rsid w:val="00CE6393"/>
    <w:rsid w:val="00CE63A9"/>
    <w:rsid w:val="00CE6BE2"/>
    <w:rsid w:val="00CE6BE3"/>
    <w:rsid w:val="00CE6C0C"/>
    <w:rsid w:val="00CE6FA3"/>
    <w:rsid w:val="00CE7308"/>
    <w:rsid w:val="00CE74F0"/>
    <w:rsid w:val="00CE7621"/>
    <w:rsid w:val="00CE7630"/>
    <w:rsid w:val="00CE7AD3"/>
    <w:rsid w:val="00CE7E06"/>
    <w:rsid w:val="00CE7EB6"/>
    <w:rsid w:val="00CF03E1"/>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0EE2"/>
    <w:rsid w:val="00D0109E"/>
    <w:rsid w:val="00D014F7"/>
    <w:rsid w:val="00D0185F"/>
    <w:rsid w:val="00D01A0E"/>
    <w:rsid w:val="00D01A4D"/>
    <w:rsid w:val="00D01B4B"/>
    <w:rsid w:val="00D01D72"/>
    <w:rsid w:val="00D026A5"/>
    <w:rsid w:val="00D02C4D"/>
    <w:rsid w:val="00D036C2"/>
    <w:rsid w:val="00D03C98"/>
    <w:rsid w:val="00D043CB"/>
    <w:rsid w:val="00D04857"/>
    <w:rsid w:val="00D04C17"/>
    <w:rsid w:val="00D04D0D"/>
    <w:rsid w:val="00D04E3B"/>
    <w:rsid w:val="00D04F4A"/>
    <w:rsid w:val="00D05075"/>
    <w:rsid w:val="00D052FD"/>
    <w:rsid w:val="00D0544D"/>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2E7F"/>
    <w:rsid w:val="00D13317"/>
    <w:rsid w:val="00D13535"/>
    <w:rsid w:val="00D13809"/>
    <w:rsid w:val="00D13858"/>
    <w:rsid w:val="00D138F6"/>
    <w:rsid w:val="00D13D12"/>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138"/>
    <w:rsid w:val="00D2192B"/>
    <w:rsid w:val="00D22354"/>
    <w:rsid w:val="00D22B5F"/>
    <w:rsid w:val="00D23133"/>
    <w:rsid w:val="00D23309"/>
    <w:rsid w:val="00D23540"/>
    <w:rsid w:val="00D23CAF"/>
    <w:rsid w:val="00D23D5B"/>
    <w:rsid w:val="00D23EFB"/>
    <w:rsid w:val="00D24192"/>
    <w:rsid w:val="00D244D6"/>
    <w:rsid w:val="00D249A5"/>
    <w:rsid w:val="00D24C48"/>
    <w:rsid w:val="00D25043"/>
    <w:rsid w:val="00D25062"/>
    <w:rsid w:val="00D25114"/>
    <w:rsid w:val="00D259B2"/>
    <w:rsid w:val="00D25B13"/>
    <w:rsid w:val="00D25D6C"/>
    <w:rsid w:val="00D26162"/>
    <w:rsid w:val="00D262EA"/>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46D"/>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8F6"/>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8BC"/>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26"/>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89"/>
    <w:rsid w:val="00D63F99"/>
    <w:rsid w:val="00D6491F"/>
    <w:rsid w:val="00D64D00"/>
    <w:rsid w:val="00D65347"/>
    <w:rsid w:val="00D655D4"/>
    <w:rsid w:val="00D65920"/>
    <w:rsid w:val="00D65C96"/>
    <w:rsid w:val="00D66521"/>
    <w:rsid w:val="00D666DB"/>
    <w:rsid w:val="00D666E9"/>
    <w:rsid w:val="00D66901"/>
    <w:rsid w:val="00D66DD6"/>
    <w:rsid w:val="00D66DE0"/>
    <w:rsid w:val="00D66FCB"/>
    <w:rsid w:val="00D670C5"/>
    <w:rsid w:val="00D67771"/>
    <w:rsid w:val="00D6780F"/>
    <w:rsid w:val="00D67DB1"/>
    <w:rsid w:val="00D67E12"/>
    <w:rsid w:val="00D7069C"/>
    <w:rsid w:val="00D70952"/>
    <w:rsid w:val="00D70B11"/>
    <w:rsid w:val="00D70F22"/>
    <w:rsid w:val="00D713FD"/>
    <w:rsid w:val="00D71508"/>
    <w:rsid w:val="00D7176A"/>
    <w:rsid w:val="00D717B1"/>
    <w:rsid w:val="00D71AA4"/>
    <w:rsid w:val="00D72117"/>
    <w:rsid w:val="00D721C3"/>
    <w:rsid w:val="00D723C7"/>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1E1"/>
    <w:rsid w:val="00D8638F"/>
    <w:rsid w:val="00D86414"/>
    <w:rsid w:val="00D865BE"/>
    <w:rsid w:val="00D86682"/>
    <w:rsid w:val="00D867A1"/>
    <w:rsid w:val="00D86E39"/>
    <w:rsid w:val="00D86E95"/>
    <w:rsid w:val="00D87899"/>
    <w:rsid w:val="00D87DBD"/>
    <w:rsid w:val="00D90025"/>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EEC"/>
    <w:rsid w:val="00D97F43"/>
    <w:rsid w:val="00D97F9B"/>
    <w:rsid w:val="00DA099E"/>
    <w:rsid w:val="00DA0B01"/>
    <w:rsid w:val="00DA0F73"/>
    <w:rsid w:val="00DA1397"/>
    <w:rsid w:val="00DA14FA"/>
    <w:rsid w:val="00DA1979"/>
    <w:rsid w:val="00DA1C30"/>
    <w:rsid w:val="00DA1C51"/>
    <w:rsid w:val="00DA1CC4"/>
    <w:rsid w:val="00DA1E1B"/>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899"/>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4819"/>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B70"/>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14E"/>
    <w:rsid w:val="00DF628C"/>
    <w:rsid w:val="00DF6400"/>
    <w:rsid w:val="00DF6D44"/>
    <w:rsid w:val="00DF6ED8"/>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8FC"/>
    <w:rsid w:val="00E02DEE"/>
    <w:rsid w:val="00E02F8C"/>
    <w:rsid w:val="00E03042"/>
    <w:rsid w:val="00E032D0"/>
    <w:rsid w:val="00E034A7"/>
    <w:rsid w:val="00E039F1"/>
    <w:rsid w:val="00E03ACB"/>
    <w:rsid w:val="00E03B6B"/>
    <w:rsid w:val="00E03C00"/>
    <w:rsid w:val="00E03D36"/>
    <w:rsid w:val="00E03F0C"/>
    <w:rsid w:val="00E0416A"/>
    <w:rsid w:val="00E047D7"/>
    <w:rsid w:val="00E04A3C"/>
    <w:rsid w:val="00E04D39"/>
    <w:rsid w:val="00E0517B"/>
    <w:rsid w:val="00E05A0E"/>
    <w:rsid w:val="00E05C21"/>
    <w:rsid w:val="00E05D09"/>
    <w:rsid w:val="00E05F30"/>
    <w:rsid w:val="00E06A6F"/>
    <w:rsid w:val="00E06D2E"/>
    <w:rsid w:val="00E0719C"/>
    <w:rsid w:val="00E07521"/>
    <w:rsid w:val="00E078DC"/>
    <w:rsid w:val="00E07CF7"/>
    <w:rsid w:val="00E07D1A"/>
    <w:rsid w:val="00E07E9B"/>
    <w:rsid w:val="00E1039D"/>
    <w:rsid w:val="00E105FE"/>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4B7"/>
    <w:rsid w:val="00E13C72"/>
    <w:rsid w:val="00E13CB9"/>
    <w:rsid w:val="00E13FE6"/>
    <w:rsid w:val="00E14622"/>
    <w:rsid w:val="00E146FE"/>
    <w:rsid w:val="00E1479C"/>
    <w:rsid w:val="00E14B6E"/>
    <w:rsid w:val="00E14D1B"/>
    <w:rsid w:val="00E14D82"/>
    <w:rsid w:val="00E15B16"/>
    <w:rsid w:val="00E15C0C"/>
    <w:rsid w:val="00E15EA6"/>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9A8"/>
    <w:rsid w:val="00E22D6D"/>
    <w:rsid w:val="00E2346A"/>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4CE"/>
    <w:rsid w:val="00E31AC0"/>
    <w:rsid w:val="00E31AFB"/>
    <w:rsid w:val="00E31E27"/>
    <w:rsid w:val="00E31F2D"/>
    <w:rsid w:val="00E32001"/>
    <w:rsid w:val="00E3212F"/>
    <w:rsid w:val="00E32229"/>
    <w:rsid w:val="00E32839"/>
    <w:rsid w:val="00E328E0"/>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A56"/>
    <w:rsid w:val="00E44B89"/>
    <w:rsid w:val="00E45011"/>
    <w:rsid w:val="00E453D7"/>
    <w:rsid w:val="00E45632"/>
    <w:rsid w:val="00E4569F"/>
    <w:rsid w:val="00E45A5C"/>
    <w:rsid w:val="00E46368"/>
    <w:rsid w:val="00E4690D"/>
    <w:rsid w:val="00E46D6A"/>
    <w:rsid w:val="00E46E8C"/>
    <w:rsid w:val="00E470F9"/>
    <w:rsid w:val="00E472E9"/>
    <w:rsid w:val="00E476D4"/>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4B1"/>
    <w:rsid w:val="00E52594"/>
    <w:rsid w:val="00E52753"/>
    <w:rsid w:val="00E52A2C"/>
    <w:rsid w:val="00E52B70"/>
    <w:rsid w:val="00E52D59"/>
    <w:rsid w:val="00E52F21"/>
    <w:rsid w:val="00E5303D"/>
    <w:rsid w:val="00E5303E"/>
    <w:rsid w:val="00E5311F"/>
    <w:rsid w:val="00E53327"/>
    <w:rsid w:val="00E53546"/>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D03"/>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A5A"/>
    <w:rsid w:val="00E70632"/>
    <w:rsid w:val="00E70AAE"/>
    <w:rsid w:val="00E70CD9"/>
    <w:rsid w:val="00E70CFB"/>
    <w:rsid w:val="00E70F00"/>
    <w:rsid w:val="00E717F2"/>
    <w:rsid w:val="00E71B6D"/>
    <w:rsid w:val="00E71B70"/>
    <w:rsid w:val="00E71E94"/>
    <w:rsid w:val="00E725B3"/>
    <w:rsid w:val="00E7267C"/>
    <w:rsid w:val="00E7283D"/>
    <w:rsid w:val="00E72DF4"/>
    <w:rsid w:val="00E72EFE"/>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A62"/>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B65"/>
    <w:rsid w:val="00E93CB5"/>
    <w:rsid w:val="00E941F3"/>
    <w:rsid w:val="00E94412"/>
    <w:rsid w:val="00E9446D"/>
    <w:rsid w:val="00E94976"/>
    <w:rsid w:val="00E94B22"/>
    <w:rsid w:val="00E94F00"/>
    <w:rsid w:val="00E9501E"/>
    <w:rsid w:val="00E95481"/>
    <w:rsid w:val="00E95496"/>
    <w:rsid w:val="00E955C1"/>
    <w:rsid w:val="00E955CF"/>
    <w:rsid w:val="00E9563B"/>
    <w:rsid w:val="00E95709"/>
    <w:rsid w:val="00E95A5B"/>
    <w:rsid w:val="00E95AD4"/>
    <w:rsid w:val="00E96E8B"/>
    <w:rsid w:val="00E971E4"/>
    <w:rsid w:val="00E97321"/>
    <w:rsid w:val="00E97669"/>
    <w:rsid w:val="00E97AFF"/>
    <w:rsid w:val="00E97FDF"/>
    <w:rsid w:val="00EA03CA"/>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F9F"/>
    <w:rsid w:val="00EB2066"/>
    <w:rsid w:val="00EB25EC"/>
    <w:rsid w:val="00EB29AE"/>
    <w:rsid w:val="00EB2AFF"/>
    <w:rsid w:val="00EB2C0C"/>
    <w:rsid w:val="00EB2C3C"/>
    <w:rsid w:val="00EB2DD0"/>
    <w:rsid w:val="00EB2EBD"/>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3C"/>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224"/>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77"/>
    <w:rsid w:val="00EC78AC"/>
    <w:rsid w:val="00ED1369"/>
    <w:rsid w:val="00ED1586"/>
    <w:rsid w:val="00ED184E"/>
    <w:rsid w:val="00ED1BB8"/>
    <w:rsid w:val="00ED1CDA"/>
    <w:rsid w:val="00ED1DB6"/>
    <w:rsid w:val="00ED1FCA"/>
    <w:rsid w:val="00ED2530"/>
    <w:rsid w:val="00ED2C3F"/>
    <w:rsid w:val="00ED2DB5"/>
    <w:rsid w:val="00ED2FCF"/>
    <w:rsid w:val="00ED340B"/>
    <w:rsid w:val="00ED34A7"/>
    <w:rsid w:val="00ED34C8"/>
    <w:rsid w:val="00ED36C5"/>
    <w:rsid w:val="00ED376F"/>
    <w:rsid w:val="00ED3DB3"/>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4D3"/>
    <w:rsid w:val="00ED755C"/>
    <w:rsid w:val="00ED75E5"/>
    <w:rsid w:val="00ED7860"/>
    <w:rsid w:val="00ED7962"/>
    <w:rsid w:val="00ED7A2A"/>
    <w:rsid w:val="00ED7AEC"/>
    <w:rsid w:val="00ED7E9E"/>
    <w:rsid w:val="00EE07F7"/>
    <w:rsid w:val="00EE088B"/>
    <w:rsid w:val="00EE092F"/>
    <w:rsid w:val="00EE0DD3"/>
    <w:rsid w:val="00EE0EA3"/>
    <w:rsid w:val="00EE1133"/>
    <w:rsid w:val="00EE1ACC"/>
    <w:rsid w:val="00EE1C9E"/>
    <w:rsid w:val="00EE24A2"/>
    <w:rsid w:val="00EE26C3"/>
    <w:rsid w:val="00EE2F90"/>
    <w:rsid w:val="00EE35E4"/>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E7EEE"/>
    <w:rsid w:val="00EF008E"/>
    <w:rsid w:val="00EF052B"/>
    <w:rsid w:val="00EF0726"/>
    <w:rsid w:val="00EF07EE"/>
    <w:rsid w:val="00EF0859"/>
    <w:rsid w:val="00EF0CD3"/>
    <w:rsid w:val="00EF0EED"/>
    <w:rsid w:val="00EF11A3"/>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E68"/>
    <w:rsid w:val="00EF5F00"/>
    <w:rsid w:val="00EF63D1"/>
    <w:rsid w:val="00EF6415"/>
    <w:rsid w:val="00EF6679"/>
    <w:rsid w:val="00EF68BC"/>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32"/>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77"/>
    <w:rsid w:val="00F16575"/>
    <w:rsid w:val="00F165FF"/>
    <w:rsid w:val="00F1669E"/>
    <w:rsid w:val="00F16BD6"/>
    <w:rsid w:val="00F16D4C"/>
    <w:rsid w:val="00F16EF2"/>
    <w:rsid w:val="00F1712C"/>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CF9"/>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000"/>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3A44"/>
    <w:rsid w:val="00F341BF"/>
    <w:rsid w:val="00F3420E"/>
    <w:rsid w:val="00F3483D"/>
    <w:rsid w:val="00F34B39"/>
    <w:rsid w:val="00F34C75"/>
    <w:rsid w:val="00F34E49"/>
    <w:rsid w:val="00F35242"/>
    <w:rsid w:val="00F3587E"/>
    <w:rsid w:val="00F35AE5"/>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37B1F"/>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BE"/>
    <w:rsid w:val="00F452EC"/>
    <w:rsid w:val="00F4582D"/>
    <w:rsid w:val="00F45A6C"/>
    <w:rsid w:val="00F45D59"/>
    <w:rsid w:val="00F45FA6"/>
    <w:rsid w:val="00F4718E"/>
    <w:rsid w:val="00F47664"/>
    <w:rsid w:val="00F4770A"/>
    <w:rsid w:val="00F4783B"/>
    <w:rsid w:val="00F479E9"/>
    <w:rsid w:val="00F479EA"/>
    <w:rsid w:val="00F47B78"/>
    <w:rsid w:val="00F47E32"/>
    <w:rsid w:val="00F47F1F"/>
    <w:rsid w:val="00F47FD4"/>
    <w:rsid w:val="00F47FDA"/>
    <w:rsid w:val="00F50012"/>
    <w:rsid w:val="00F50718"/>
    <w:rsid w:val="00F50B83"/>
    <w:rsid w:val="00F50C2B"/>
    <w:rsid w:val="00F50C81"/>
    <w:rsid w:val="00F51E49"/>
    <w:rsid w:val="00F523FB"/>
    <w:rsid w:val="00F5247B"/>
    <w:rsid w:val="00F528F1"/>
    <w:rsid w:val="00F53198"/>
    <w:rsid w:val="00F53501"/>
    <w:rsid w:val="00F538E1"/>
    <w:rsid w:val="00F53B57"/>
    <w:rsid w:val="00F53CC3"/>
    <w:rsid w:val="00F53F38"/>
    <w:rsid w:val="00F5400D"/>
    <w:rsid w:val="00F5419C"/>
    <w:rsid w:val="00F5472D"/>
    <w:rsid w:val="00F54743"/>
    <w:rsid w:val="00F548F8"/>
    <w:rsid w:val="00F54B07"/>
    <w:rsid w:val="00F54DEE"/>
    <w:rsid w:val="00F55719"/>
    <w:rsid w:val="00F5580F"/>
    <w:rsid w:val="00F5590C"/>
    <w:rsid w:val="00F5590F"/>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F7F"/>
    <w:rsid w:val="00F66EC8"/>
    <w:rsid w:val="00F670B6"/>
    <w:rsid w:val="00F671EF"/>
    <w:rsid w:val="00F673CA"/>
    <w:rsid w:val="00F675BC"/>
    <w:rsid w:val="00F67B4D"/>
    <w:rsid w:val="00F67DCD"/>
    <w:rsid w:val="00F67F01"/>
    <w:rsid w:val="00F70121"/>
    <w:rsid w:val="00F701A1"/>
    <w:rsid w:val="00F705CB"/>
    <w:rsid w:val="00F71442"/>
    <w:rsid w:val="00F7158F"/>
    <w:rsid w:val="00F7165D"/>
    <w:rsid w:val="00F71681"/>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5A7"/>
    <w:rsid w:val="00F758C2"/>
    <w:rsid w:val="00F75EBB"/>
    <w:rsid w:val="00F760E5"/>
    <w:rsid w:val="00F76215"/>
    <w:rsid w:val="00F76367"/>
    <w:rsid w:val="00F7652A"/>
    <w:rsid w:val="00F76797"/>
    <w:rsid w:val="00F767BE"/>
    <w:rsid w:val="00F76A44"/>
    <w:rsid w:val="00F7740C"/>
    <w:rsid w:val="00F77A41"/>
    <w:rsid w:val="00F77ED2"/>
    <w:rsid w:val="00F77FEE"/>
    <w:rsid w:val="00F8069A"/>
    <w:rsid w:val="00F8078A"/>
    <w:rsid w:val="00F81100"/>
    <w:rsid w:val="00F81448"/>
    <w:rsid w:val="00F8147F"/>
    <w:rsid w:val="00F814DA"/>
    <w:rsid w:val="00F81747"/>
    <w:rsid w:val="00F81B13"/>
    <w:rsid w:val="00F81DF4"/>
    <w:rsid w:val="00F81F3A"/>
    <w:rsid w:val="00F821BB"/>
    <w:rsid w:val="00F82737"/>
    <w:rsid w:val="00F82ACB"/>
    <w:rsid w:val="00F82C1A"/>
    <w:rsid w:val="00F82DCE"/>
    <w:rsid w:val="00F8370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076"/>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3FC"/>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9DD"/>
    <w:rsid w:val="00F95B44"/>
    <w:rsid w:val="00F95C2A"/>
    <w:rsid w:val="00F962DC"/>
    <w:rsid w:val="00F96623"/>
    <w:rsid w:val="00F96A2F"/>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6E9"/>
    <w:rsid w:val="00FB6A58"/>
    <w:rsid w:val="00FB6BCE"/>
    <w:rsid w:val="00FB6EF2"/>
    <w:rsid w:val="00FB71E3"/>
    <w:rsid w:val="00FB72BD"/>
    <w:rsid w:val="00FB7CDE"/>
    <w:rsid w:val="00FB7D52"/>
    <w:rsid w:val="00FC00A6"/>
    <w:rsid w:val="00FC0346"/>
    <w:rsid w:val="00FC063C"/>
    <w:rsid w:val="00FC0ADC"/>
    <w:rsid w:val="00FC14B8"/>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1"/>
    <w:rsid w:val="00FC4549"/>
    <w:rsid w:val="00FC46BE"/>
    <w:rsid w:val="00FC4933"/>
    <w:rsid w:val="00FC4DD6"/>
    <w:rsid w:val="00FC4DDA"/>
    <w:rsid w:val="00FC50CC"/>
    <w:rsid w:val="00FC50EC"/>
    <w:rsid w:val="00FC6107"/>
    <w:rsid w:val="00FC6354"/>
    <w:rsid w:val="00FC64C0"/>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ABF"/>
    <w:rsid w:val="00FD3785"/>
    <w:rsid w:val="00FD37EF"/>
    <w:rsid w:val="00FD401D"/>
    <w:rsid w:val="00FD404F"/>
    <w:rsid w:val="00FD423A"/>
    <w:rsid w:val="00FD4283"/>
    <w:rsid w:val="00FD436B"/>
    <w:rsid w:val="00FD4899"/>
    <w:rsid w:val="00FD4B4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6B"/>
    <w:rsid w:val="00FE2C4B"/>
    <w:rsid w:val="00FE32D7"/>
    <w:rsid w:val="00FE3381"/>
    <w:rsid w:val="00FE38BF"/>
    <w:rsid w:val="00FE3B85"/>
    <w:rsid w:val="00FE3F06"/>
    <w:rsid w:val="00FE4168"/>
    <w:rsid w:val="00FE41C3"/>
    <w:rsid w:val="00FE4859"/>
    <w:rsid w:val="00FE4B2E"/>
    <w:rsid w:val="00FE4CB1"/>
    <w:rsid w:val="00FE4E94"/>
    <w:rsid w:val="00FE50BC"/>
    <w:rsid w:val="00FE5484"/>
    <w:rsid w:val="00FE5BBA"/>
    <w:rsid w:val="00FE6B50"/>
    <w:rsid w:val="00FE6D5F"/>
    <w:rsid w:val="00FE6FA9"/>
    <w:rsid w:val="00FE7083"/>
    <w:rsid w:val="00FE7172"/>
    <w:rsid w:val="00FE7320"/>
    <w:rsid w:val="00FE768F"/>
    <w:rsid w:val="00FE79DE"/>
    <w:rsid w:val="00FE7B9F"/>
    <w:rsid w:val="00FE7BAF"/>
    <w:rsid w:val="00FF00EB"/>
    <w:rsid w:val="00FF0580"/>
    <w:rsid w:val="00FF0700"/>
    <w:rsid w:val="00FF0A5E"/>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05D"/>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a">
    <w:name w:val="Plain Text"/>
    <w:basedOn w:val="a"/>
    <w:link w:val="afb"/>
    <w:uiPriority w:val="99"/>
    <w:unhideWhenUsed/>
    <w:rsid w:val="00987801"/>
    <w:rPr>
      <w:rFonts w:ascii="Calibri" w:eastAsia="宋体" w:hAnsi="Calibri" w:cs="宋体"/>
      <w:sz w:val="22"/>
      <w:szCs w:val="22"/>
      <w:lang w:eastAsia="zh-CN"/>
    </w:rPr>
  </w:style>
  <w:style w:type="character" w:customStyle="1" w:styleId="afb">
    <w:name w:val="纯文本 字符"/>
    <w:link w:val="afa"/>
    <w:uiPriority w:val="99"/>
    <w:rsid w:val="00987801"/>
    <w:rPr>
      <w:rFonts w:ascii="Calibri" w:eastAsia="宋体" w:hAnsi="Calibri" w:cs="宋体"/>
      <w:color w:val="0000FF"/>
      <w:kern w:val="2"/>
      <w:sz w:val="22"/>
      <w:szCs w:val="22"/>
      <w:lang w:val="en-US" w:eastAsia="zh-CN" w:bidi="ar-SA"/>
    </w:rPr>
  </w:style>
  <w:style w:type="character" w:styleId="afc">
    <w:name w:val="Strong"/>
    <w:uiPriority w:val="22"/>
    <w:qFormat/>
    <w:rsid w:val="00987801"/>
    <w:rPr>
      <w:rFonts w:ascii="Arial" w:eastAsia="宋体" w:hAnsi="Arial" w:cs="Arial"/>
      <w:b/>
      <w:bCs/>
      <w:color w:val="0000FF"/>
      <w:kern w:val="2"/>
      <w:lang w:val="en-US" w:eastAsia="zh-CN" w:bidi="ar-SA"/>
    </w:rPr>
  </w:style>
  <w:style w:type="character" w:styleId="afd">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7"/>
      </w:numPr>
    </w:pPr>
  </w:style>
  <w:style w:type="paragraph" w:customStyle="1" w:styleId="textintend2">
    <w:name w:val="text intend 2"/>
    <w:basedOn w:val="a"/>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 w:type="paragraph" w:customStyle="1" w:styleId="Agreement">
    <w:name w:val="Agreement"/>
    <w:basedOn w:val="a"/>
    <w:next w:val="a"/>
    <w:qFormat/>
    <w:rsid w:val="00150131"/>
    <w:pPr>
      <w:numPr>
        <w:numId w:val="18"/>
      </w:numPr>
      <w:spacing w:before="60"/>
    </w:pPr>
    <w:rPr>
      <w:rFonts w:ascii="Arial" w:eastAsia="MS Mincho" w:hAnsi="Arial"/>
      <w:b/>
      <w:lang w:val="en-GB" w:eastAsia="en-GB"/>
    </w:rPr>
  </w:style>
  <w:style w:type="paragraph" w:customStyle="1" w:styleId="Proposal">
    <w:name w:val="Proposal"/>
    <w:basedOn w:val="a"/>
    <w:qFormat/>
    <w:rsid w:val="00C64121"/>
    <w:pPr>
      <w:numPr>
        <w:numId w:val="22"/>
      </w:numPr>
      <w:tabs>
        <w:tab w:val="left" w:pos="1701"/>
      </w:tabs>
      <w:overflowPunct w:val="0"/>
      <w:autoSpaceDE w:val="0"/>
      <w:autoSpaceDN w:val="0"/>
      <w:adjustRightInd w:val="0"/>
      <w:spacing w:after="120" w:line="259" w:lineRule="auto"/>
      <w:jc w:val="both"/>
    </w:pPr>
    <w:rPr>
      <w:rFonts w:asciiTheme="minorHAnsi" w:hAnsiTheme="minorHAnsi"/>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57359531">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F0B81D-7888-4BC0-B1DE-1F246C2AE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1268</TotalTime>
  <Pages>8</Pages>
  <Words>5100</Words>
  <Characters>29072</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34104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Yi ZHANG</cp:lastModifiedBy>
  <cp:revision>569</cp:revision>
  <cp:lastPrinted>2007-08-28T02:45:00Z</cp:lastPrinted>
  <dcterms:created xsi:type="dcterms:W3CDTF">2021-10-28T07:40:00Z</dcterms:created>
  <dcterms:modified xsi:type="dcterms:W3CDTF">2021-11-05T06:37:00Z</dcterms:modified>
</cp:coreProperties>
</file>